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EC0D49" w14:textId="1DF7C002" w:rsidR="00A64B78" w:rsidRDefault="001C1402" w:rsidP="001D24E8">
      <w:pPr>
        <w:spacing w:line="360" w:lineRule="auto"/>
        <w:jc w:val="both"/>
        <w:rPr>
          <w:rFonts w:ascii="Arial" w:hAnsi="Arial" w:cs="Arial"/>
          <w:u w:val="single"/>
        </w:rPr>
      </w:pPr>
      <w:r>
        <w:rPr>
          <w:rFonts w:ascii="Arial" w:hAnsi="Arial" w:cs="Arial"/>
          <w:u w:val="single"/>
        </w:rPr>
        <w:t>Ausgezeichnetes</w:t>
      </w:r>
      <w:r w:rsidR="00FD1680">
        <w:rPr>
          <w:rFonts w:ascii="Arial" w:hAnsi="Arial" w:cs="Arial"/>
          <w:u w:val="single"/>
        </w:rPr>
        <w:t xml:space="preserve"> LAMILUX Flachdach Fenster FE Passivhaus</w:t>
      </w:r>
    </w:p>
    <w:p w14:paraId="0F2CE462" w14:textId="77777777" w:rsidR="001D24E8" w:rsidRPr="001D24E8" w:rsidRDefault="001D24E8" w:rsidP="001D24E8">
      <w:pPr>
        <w:spacing w:line="360" w:lineRule="auto"/>
        <w:jc w:val="both"/>
        <w:rPr>
          <w:rFonts w:ascii="Arial" w:hAnsi="Arial" w:cs="Arial"/>
          <w:sz w:val="10"/>
          <w:szCs w:val="10"/>
          <w:u w:val="single"/>
        </w:rPr>
      </w:pPr>
    </w:p>
    <w:p w14:paraId="465BBC1C" w14:textId="0C228662" w:rsidR="00A64B78" w:rsidRPr="00A64B78" w:rsidRDefault="00FD1680" w:rsidP="001C1402">
      <w:pPr>
        <w:spacing w:line="288" w:lineRule="auto"/>
        <w:rPr>
          <w:rFonts w:ascii="Arial" w:hAnsi="Arial" w:cs="Arial"/>
          <w:b/>
          <w:bCs/>
          <w:sz w:val="48"/>
          <w:szCs w:val="48"/>
        </w:rPr>
      </w:pPr>
      <w:r>
        <w:rPr>
          <w:rFonts w:ascii="Arial" w:hAnsi="Arial" w:cs="Arial"/>
          <w:b/>
          <w:bCs/>
          <w:sz w:val="48"/>
          <w:szCs w:val="48"/>
        </w:rPr>
        <w:t xml:space="preserve">Energieeffizienz trifft </w:t>
      </w:r>
      <w:r w:rsidR="001C1402">
        <w:rPr>
          <w:rFonts w:ascii="Arial" w:hAnsi="Arial" w:cs="Arial"/>
          <w:b/>
          <w:bCs/>
          <w:sz w:val="48"/>
          <w:szCs w:val="48"/>
        </w:rPr>
        <w:t xml:space="preserve">preisgekröntes </w:t>
      </w:r>
      <w:r>
        <w:rPr>
          <w:rFonts w:ascii="Arial" w:hAnsi="Arial" w:cs="Arial"/>
          <w:b/>
          <w:bCs/>
          <w:sz w:val="48"/>
          <w:szCs w:val="48"/>
        </w:rPr>
        <w:t>Design</w:t>
      </w:r>
    </w:p>
    <w:p w14:paraId="14A68189" w14:textId="52C42595" w:rsidR="00A64B78" w:rsidRPr="00A64B78" w:rsidRDefault="00A64B78" w:rsidP="00A64B78">
      <w:pPr>
        <w:spacing w:line="360" w:lineRule="auto"/>
        <w:jc w:val="both"/>
        <w:rPr>
          <w:rFonts w:ascii="Arial" w:hAnsi="Arial" w:cs="Arial"/>
        </w:rPr>
      </w:pPr>
    </w:p>
    <w:p w14:paraId="798CD917" w14:textId="2A713426" w:rsidR="00254B8A" w:rsidRDefault="00FD1680" w:rsidP="00A64B78">
      <w:pPr>
        <w:spacing w:line="360" w:lineRule="auto"/>
        <w:jc w:val="both"/>
        <w:rPr>
          <w:rFonts w:ascii="Arial" w:hAnsi="Arial" w:cs="Arial"/>
          <w:b/>
          <w:bCs/>
        </w:rPr>
      </w:pPr>
      <w:r>
        <w:rPr>
          <w:rFonts w:ascii="Arial" w:hAnsi="Arial" w:cs="Arial"/>
          <w:b/>
          <w:bCs/>
        </w:rPr>
        <w:t xml:space="preserve">Klimaschutz </w:t>
      </w:r>
      <w:r w:rsidR="00BD2544">
        <w:rPr>
          <w:rFonts w:ascii="Arial" w:hAnsi="Arial" w:cs="Arial"/>
          <w:b/>
          <w:bCs/>
        </w:rPr>
        <w:t xml:space="preserve">steht in der Baubranche zunehmend im Fokus: Rund ein Drittel des gesamten Energieverbrauchs Deutschlands </w:t>
      </w:r>
      <w:r w:rsidR="00C17580">
        <w:rPr>
          <w:rFonts w:ascii="Arial" w:hAnsi="Arial" w:cs="Arial"/>
          <w:b/>
          <w:bCs/>
        </w:rPr>
        <w:t>entfällt auf die Nutzung vo</w:t>
      </w:r>
      <w:r w:rsidR="00064277">
        <w:rPr>
          <w:rFonts w:ascii="Arial" w:hAnsi="Arial" w:cs="Arial"/>
          <w:b/>
          <w:bCs/>
        </w:rPr>
        <w:t>n Wohn- und Industriegebäuden. Um diesen Herausforderungen zu begegnen</w:t>
      </w:r>
      <w:r w:rsidR="004623EA">
        <w:rPr>
          <w:rFonts w:ascii="Arial" w:hAnsi="Arial" w:cs="Arial"/>
          <w:b/>
          <w:bCs/>
        </w:rPr>
        <w:t xml:space="preserve"> und Energie zu sparen, braucht es innovative Baukomponenten. </w:t>
      </w:r>
      <w:r w:rsidR="003D6C7B">
        <w:rPr>
          <w:rFonts w:ascii="Arial" w:hAnsi="Arial" w:cs="Arial"/>
          <w:b/>
          <w:bCs/>
        </w:rPr>
        <w:t xml:space="preserve">LAMILUX </w:t>
      </w:r>
      <w:r w:rsidR="004623EA">
        <w:rPr>
          <w:rFonts w:ascii="Arial" w:hAnsi="Arial" w:cs="Arial"/>
          <w:b/>
          <w:bCs/>
        </w:rPr>
        <w:t xml:space="preserve">bietet deshalb </w:t>
      </w:r>
      <w:r w:rsidR="003D6C7B">
        <w:rPr>
          <w:rFonts w:ascii="Arial" w:hAnsi="Arial" w:cs="Arial"/>
          <w:b/>
          <w:bCs/>
        </w:rPr>
        <w:t>dank des neuen Flachdach Fenster</w:t>
      </w:r>
      <w:r w:rsidR="004623EA">
        <w:rPr>
          <w:rFonts w:ascii="Arial" w:hAnsi="Arial" w:cs="Arial"/>
          <w:b/>
          <w:bCs/>
        </w:rPr>
        <w:t>s</w:t>
      </w:r>
      <w:r w:rsidR="003D6C7B">
        <w:rPr>
          <w:rFonts w:ascii="Arial" w:hAnsi="Arial" w:cs="Arial"/>
          <w:b/>
          <w:bCs/>
        </w:rPr>
        <w:t xml:space="preserve"> FE Passivhaus eine Lösung, die Energieeffizienz, Design und Langlebigkeit vereint. Entwickelt, um die Wärmedämmung selbst in kalten Regionen zu maximieren und die Anforderungen des Passivhausstandards zu erfüllen, </w:t>
      </w:r>
      <w:r w:rsidR="004623EA">
        <w:rPr>
          <w:rFonts w:ascii="Arial" w:hAnsi="Arial" w:cs="Arial"/>
          <w:b/>
          <w:bCs/>
        </w:rPr>
        <w:t>setzen die Tageslichtsysteme neue Maßstäbe für die Nachhaltigkeit.</w:t>
      </w:r>
      <w:r w:rsidR="001C1402">
        <w:rPr>
          <w:rFonts w:ascii="Arial" w:hAnsi="Arial" w:cs="Arial"/>
          <w:b/>
          <w:bCs/>
        </w:rPr>
        <w:t xml:space="preserve"> Diese Innovation wurde nun mit dem German Design Award ausgezeichnet.</w:t>
      </w:r>
    </w:p>
    <w:p w14:paraId="34222E85" w14:textId="77777777" w:rsidR="001C1402" w:rsidRPr="001D24E8" w:rsidRDefault="001C1402" w:rsidP="00A64B78">
      <w:pPr>
        <w:spacing w:line="360" w:lineRule="auto"/>
        <w:jc w:val="both"/>
        <w:rPr>
          <w:rFonts w:ascii="Arial" w:hAnsi="Arial" w:cs="Arial"/>
          <w:b/>
          <w:bCs/>
          <w:sz w:val="10"/>
          <w:szCs w:val="10"/>
        </w:rPr>
      </w:pPr>
    </w:p>
    <w:p w14:paraId="3476E340" w14:textId="46FD945F" w:rsidR="00254B8A" w:rsidRPr="00A64B78" w:rsidRDefault="00254B8A" w:rsidP="00A64B78">
      <w:pPr>
        <w:spacing w:line="360" w:lineRule="auto"/>
        <w:jc w:val="both"/>
        <w:rPr>
          <w:rFonts w:ascii="Arial" w:hAnsi="Arial" w:cs="Arial"/>
          <w:b/>
          <w:bCs/>
        </w:rPr>
      </w:pPr>
      <w:r>
        <w:rPr>
          <w:noProof/>
        </w:rPr>
        <w:drawing>
          <wp:inline distT="0" distB="0" distL="0" distR="0" wp14:anchorId="730F97E8" wp14:editId="3DB25F78">
            <wp:extent cx="3876675" cy="2261980"/>
            <wp:effectExtent l="0" t="0" r="0" b="5080"/>
            <wp:docPr id="127126477" name="Grafik 1" descr="2019-LAMILUX-CGI-Flachdach&amp;#32;Fenster&amp;#32;FE&amp;#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19-LAMILUX-CGI-Flachdach&amp;#32;Fenster&amp;#32;FE&amp;#32;3"/>
                    <pic:cNvPicPr>
                      <a:picLocks noChangeAspect="1" noChangeArrowheads="1"/>
                    </pic:cNvPicPr>
                  </pic:nvPicPr>
                  <pic:blipFill rotWithShape="1">
                    <a:blip r:embed="rId7">
                      <a:extLst>
                        <a:ext uri="{28A0092B-C50C-407E-A947-70E740481C1C}">
                          <a14:useLocalDpi xmlns:a14="http://schemas.microsoft.com/office/drawing/2010/main" val="0"/>
                        </a:ext>
                      </a:extLst>
                    </a:blip>
                    <a:srcRect t="5884" b="6697"/>
                    <a:stretch/>
                  </pic:blipFill>
                  <pic:spPr bwMode="auto">
                    <a:xfrm>
                      <a:off x="0" y="0"/>
                      <a:ext cx="3955162" cy="2307776"/>
                    </a:xfrm>
                    <a:prstGeom prst="rect">
                      <a:avLst/>
                    </a:prstGeom>
                    <a:noFill/>
                    <a:ln>
                      <a:noFill/>
                    </a:ln>
                    <a:extLst>
                      <a:ext uri="{53640926-AAD7-44D8-BBD7-CCE9431645EC}">
                        <a14:shadowObscured xmlns:a14="http://schemas.microsoft.com/office/drawing/2010/main"/>
                      </a:ext>
                    </a:extLst>
                  </pic:spPr>
                </pic:pic>
              </a:graphicData>
            </a:graphic>
          </wp:inline>
        </w:drawing>
      </w:r>
    </w:p>
    <w:p w14:paraId="6E94F504" w14:textId="4492DC5A" w:rsidR="00725CD4" w:rsidRDefault="004623EA" w:rsidP="005869C2">
      <w:pPr>
        <w:spacing w:line="360" w:lineRule="auto"/>
        <w:jc w:val="both"/>
        <w:rPr>
          <w:rFonts w:ascii="Arial" w:hAnsi="Arial" w:cs="Arial"/>
        </w:rPr>
      </w:pPr>
      <w:r>
        <w:rPr>
          <w:rFonts w:ascii="Arial" w:hAnsi="Arial" w:cs="Arial"/>
        </w:rPr>
        <w:lastRenderedPageBreak/>
        <w:t xml:space="preserve">Das effiziente Betreiben von Gebäuden jeder Art ist einer der größten Hebel des Klimaschutzes. Das Ziel in der Baubranche muss es demnach sein, die Heizwärme im Gebäude zu halten, den Stromverbrauch zu reduzieren und Häuser vor drohendem Extremwetter zu schützen. </w:t>
      </w:r>
      <w:r w:rsidR="00725CD4">
        <w:rPr>
          <w:rFonts w:ascii="Arial" w:hAnsi="Arial" w:cs="Arial"/>
        </w:rPr>
        <w:t xml:space="preserve">Ein wichtiger Ansatz ist hier der Passivhausstandard. </w:t>
      </w:r>
      <w:r w:rsidR="00D42491">
        <w:rPr>
          <w:rFonts w:ascii="Arial" w:hAnsi="Arial" w:cs="Arial"/>
        </w:rPr>
        <w:t xml:space="preserve">Länder wie Schottland machen es bereits vor und fordern diesen Standard für alle Neubauten. Es braucht demnach innovative </w:t>
      </w:r>
      <w:r w:rsidR="00725CD4">
        <w:rPr>
          <w:rFonts w:ascii="Arial" w:hAnsi="Arial" w:cs="Arial"/>
        </w:rPr>
        <w:t xml:space="preserve">Baukomponenten, die diese </w:t>
      </w:r>
      <w:r w:rsidR="00EF0F0F">
        <w:rPr>
          <w:rFonts w:ascii="Arial" w:hAnsi="Arial" w:cs="Arial"/>
        </w:rPr>
        <w:t xml:space="preserve">strengen </w:t>
      </w:r>
      <w:r w:rsidR="00725CD4">
        <w:rPr>
          <w:rFonts w:ascii="Arial" w:hAnsi="Arial" w:cs="Arial"/>
        </w:rPr>
        <w:t>Anforderungen erfüllen</w:t>
      </w:r>
      <w:r w:rsidR="00D42491">
        <w:rPr>
          <w:rFonts w:ascii="Arial" w:hAnsi="Arial" w:cs="Arial"/>
        </w:rPr>
        <w:t xml:space="preserve"> und N</w:t>
      </w:r>
      <w:r w:rsidR="00725CD4">
        <w:rPr>
          <w:rFonts w:ascii="Arial" w:hAnsi="Arial" w:cs="Arial"/>
        </w:rPr>
        <w:t>iedrigenergiegebäude</w:t>
      </w:r>
      <w:r w:rsidR="00D42491">
        <w:rPr>
          <w:rFonts w:ascii="Arial" w:hAnsi="Arial" w:cs="Arial"/>
        </w:rPr>
        <w:t xml:space="preserve"> schaffen.</w:t>
      </w:r>
    </w:p>
    <w:p w14:paraId="0AF82CE7" w14:textId="77777777" w:rsidR="00725CD4" w:rsidRDefault="00725CD4" w:rsidP="005869C2">
      <w:pPr>
        <w:spacing w:line="360" w:lineRule="auto"/>
        <w:jc w:val="both"/>
        <w:rPr>
          <w:rFonts w:ascii="Arial" w:hAnsi="Arial" w:cs="Arial"/>
        </w:rPr>
      </w:pPr>
    </w:p>
    <w:p w14:paraId="12F8F591" w14:textId="2D9B4BE2" w:rsidR="00725CD4" w:rsidRPr="00725CD4" w:rsidRDefault="00725CD4" w:rsidP="005869C2">
      <w:pPr>
        <w:spacing w:line="360" w:lineRule="auto"/>
        <w:jc w:val="both"/>
        <w:rPr>
          <w:rFonts w:ascii="Arial" w:hAnsi="Arial" w:cs="Arial"/>
          <w:b/>
          <w:bCs/>
        </w:rPr>
      </w:pPr>
      <w:r w:rsidRPr="00725CD4">
        <w:rPr>
          <w:rFonts w:ascii="Arial" w:hAnsi="Arial" w:cs="Arial"/>
          <w:b/>
          <w:bCs/>
        </w:rPr>
        <w:t xml:space="preserve">LAMILUX als Vorreiter </w:t>
      </w:r>
      <w:r>
        <w:rPr>
          <w:rFonts w:ascii="Arial" w:hAnsi="Arial" w:cs="Arial"/>
          <w:b/>
          <w:bCs/>
        </w:rPr>
        <w:t>P</w:t>
      </w:r>
      <w:r w:rsidRPr="00725CD4">
        <w:rPr>
          <w:rFonts w:ascii="Arial" w:hAnsi="Arial" w:cs="Arial"/>
          <w:b/>
          <w:bCs/>
        </w:rPr>
        <w:t>assivhaus</w:t>
      </w:r>
      <w:r>
        <w:rPr>
          <w:rFonts w:ascii="Arial" w:hAnsi="Arial" w:cs="Arial"/>
          <w:b/>
          <w:bCs/>
        </w:rPr>
        <w:t xml:space="preserve"> </w:t>
      </w:r>
      <w:r w:rsidRPr="00725CD4">
        <w:rPr>
          <w:rFonts w:ascii="Arial" w:hAnsi="Arial" w:cs="Arial"/>
          <w:b/>
          <w:bCs/>
        </w:rPr>
        <w:t>zertifizierter Tageslichtsysteme</w:t>
      </w:r>
    </w:p>
    <w:p w14:paraId="580FF894" w14:textId="77777777" w:rsidR="00725CD4" w:rsidRDefault="00725CD4" w:rsidP="005869C2">
      <w:pPr>
        <w:spacing w:line="360" w:lineRule="auto"/>
        <w:jc w:val="both"/>
        <w:rPr>
          <w:rFonts w:ascii="Arial" w:hAnsi="Arial" w:cs="Arial"/>
        </w:rPr>
      </w:pPr>
    </w:p>
    <w:p w14:paraId="33F0A723" w14:textId="581F33A6" w:rsidR="004623EA" w:rsidRDefault="00725CD4" w:rsidP="005869C2">
      <w:pPr>
        <w:spacing w:line="360" w:lineRule="auto"/>
        <w:jc w:val="both"/>
        <w:rPr>
          <w:rFonts w:ascii="Arial" w:hAnsi="Arial" w:cs="Arial"/>
        </w:rPr>
      </w:pPr>
      <w:r>
        <w:rPr>
          <w:rFonts w:ascii="Arial" w:hAnsi="Arial" w:cs="Arial"/>
        </w:rPr>
        <w:t xml:space="preserve">LAMILUX erkannte die Bedeutung und entwickelte das Flachdach Fenster FE Passivhaus mit </w:t>
      </w:r>
      <w:r w:rsidR="00BB5317">
        <w:rPr>
          <w:rFonts w:ascii="Arial" w:hAnsi="Arial" w:cs="Arial"/>
        </w:rPr>
        <w:t>preisgekröntem</w:t>
      </w:r>
      <w:r>
        <w:rPr>
          <w:rFonts w:ascii="Arial" w:hAnsi="Arial" w:cs="Arial"/>
        </w:rPr>
        <w:t xml:space="preserve"> Design. </w:t>
      </w:r>
      <w:r w:rsidR="004623EA" w:rsidRPr="004623EA">
        <w:rPr>
          <w:rFonts w:ascii="Arial" w:hAnsi="Arial" w:cs="Arial"/>
        </w:rPr>
        <w:t>"Nachhaltigkeit, Innovation und Kundenzufriedenheit sind für uns die wichtigsten Grundpfeiler unserer Arbeit. Als Vorreiter im Bereich der Passivhaus zertifizierten Flachdach Fenster setzen wir deshalb einen neuen Maßstab in Sachen Energieeffizienz</w:t>
      </w:r>
      <w:r w:rsidR="00D42491">
        <w:rPr>
          <w:rFonts w:ascii="Arial" w:hAnsi="Arial" w:cs="Arial"/>
        </w:rPr>
        <w:t xml:space="preserve"> und</w:t>
      </w:r>
      <w:r w:rsidR="004623EA" w:rsidRPr="004623EA">
        <w:rPr>
          <w:rFonts w:ascii="Arial" w:hAnsi="Arial" w:cs="Arial"/>
        </w:rPr>
        <w:t xml:space="preserve"> Tageslicht für einen zukunftsorientierten Wohnkomfort."</w:t>
      </w:r>
      <w:r w:rsidR="004623EA">
        <w:rPr>
          <w:rFonts w:ascii="Arial" w:hAnsi="Arial" w:cs="Arial"/>
        </w:rPr>
        <w:t>, so Andreas Rudolph, Leiter der Anwendungstechnik Tageslichtsysteme bei LAMILUX.</w:t>
      </w:r>
      <w:r w:rsidR="00BB5317">
        <w:rPr>
          <w:rFonts w:ascii="Arial" w:hAnsi="Arial" w:cs="Arial"/>
        </w:rPr>
        <w:t xml:space="preserve"> „Dass dieses Produkt direkt mit dem German Design Award ausgezeichnet wird, ist für uns eine große Wertschätzung und Ehre.“</w:t>
      </w:r>
    </w:p>
    <w:p w14:paraId="185EE8EE" w14:textId="77777777" w:rsidR="00254B8A" w:rsidRDefault="00254B8A" w:rsidP="005869C2">
      <w:pPr>
        <w:spacing w:line="360" w:lineRule="auto"/>
        <w:jc w:val="both"/>
        <w:rPr>
          <w:rFonts w:ascii="Arial" w:hAnsi="Arial" w:cs="Arial"/>
          <w:b/>
          <w:bCs/>
        </w:rPr>
      </w:pPr>
    </w:p>
    <w:p w14:paraId="385AC35F" w14:textId="592C6D03" w:rsidR="00436BFA" w:rsidRDefault="00436BFA" w:rsidP="005869C2">
      <w:pPr>
        <w:spacing w:line="360" w:lineRule="auto"/>
        <w:jc w:val="both"/>
        <w:rPr>
          <w:rFonts w:ascii="Arial" w:hAnsi="Arial" w:cs="Arial"/>
          <w:b/>
          <w:bCs/>
        </w:rPr>
      </w:pPr>
      <w:r w:rsidRPr="00436BFA">
        <w:rPr>
          <w:rFonts w:ascii="Arial" w:hAnsi="Arial" w:cs="Arial"/>
          <w:b/>
          <w:bCs/>
        </w:rPr>
        <w:t>Exzellente Energieeffizienz für mehr Nachhaltigkeit</w:t>
      </w:r>
    </w:p>
    <w:p w14:paraId="16ECBDB2" w14:textId="77777777" w:rsidR="00D42491" w:rsidRDefault="00D42491" w:rsidP="005869C2">
      <w:pPr>
        <w:spacing w:line="360" w:lineRule="auto"/>
        <w:jc w:val="both"/>
        <w:rPr>
          <w:rFonts w:ascii="Arial" w:hAnsi="Arial" w:cs="Arial"/>
          <w:b/>
          <w:bCs/>
        </w:rPr>
      </w:pPr>
    </w:p>
    <w:p w14:paraId="6A3A3919" w14:textId="3A1C70B7" w:rsidR="00436BFA" w:rsidRDefault="00D42491" w:rsidP="00A64B78">
      <w:pPr>
        <w:spacing w:line="360" w:lineRule="auto"/>
        <w:jc w:val="both"/>
        <w:rPr>
          <w:rFonts w:ascii="Arial" w:hAnsi="Arial" w:cs="Arial"/>
        </w:rPr>
      </w:pPr>
      <w:r>
        <w:rPr>
          <w:rFonts w:ascii="Arial" w:hAnsi="Arial" w:cs="Arial"/>
        </w:rPr>
        <w:t xml:space="preserve">Da jede Öffnung im Dach das Risiko von Wärme- und Energieverlusten mit sich bringt, müssen Tageslichtsysteme bestmöglich vorbeugen. Passivhaus zertifizierte Produkte gewährleisten hier eine </w:t>
      </w:r>
      <w:r>
        <w:rPr>
          <w:rFonts w:ascii="Arial" w:hAnsi="Arial" w:cs="Arial"/>
        </w:rPr>
        <w:lastRenderedPageBreak/>
        <w:t xml:space="preserve">Energieersparnis von bis zu 80 Prozent. So auch das LAMILUX Flachdach Fenster FE Passivhaus. Mit der Effizienzklasse </w:t>
      </w:r>
      <w:proofErr w:type="spellStart"/>
      <w:r>
        <w:rPr>
          <w:rFonts w:ascii="Arial" w:hAnsi="Arial" w:cs="Arial"/>
        </w:rPr>
        <w:t>phC</w:t>
      </w:r>
      <w:proofErr w:type="spellEnd"/>
      <w:r>
        <w:rPr>
          <w:rFonts w:ascii="Arial" w:hAnsi="Arial" w:cs="Arial"/>
        </w:rPr>
        <w:t xml:space="preserve"> und einem </w:t>
      </w:r>
      <w:r w:rsidRPr="00D42491">
        <w:rPr>
          <w:rFonts w:ascii="Arial" w:hAnsi="Arial" w:cs="Arial"/>
        </w:rPr>
        <w:t>Wärmedurchgangskoeffizient von USK 0,85 W/(m²K)</w:t>
      </w:r>
      <w:r>
        <w:rPr>
          <w:rFonts w:ascii="Arial" w:hAnsi="Arial" w:cs="Arial"/>
        </w:rPr>
        <w:t xml:space="preserve"> bleibt die Wärme im Gebäude und spart somit Energie. </w:t>
      </w:r>
      <w:r w:rsidR="00436BFA" w:rsidRPr="00436BFA">
        <w:rPr>
          <w:rFonts w:ascii="Arial" w:hAnsi="Arial" w:cs="Arial"/>
        </w:rPr>
        <w:t>Da</w:t>
      </w:r>
      <w:r>
        <w:rPr>
          <w:rFonts w:ascii="Arial" w:hAnsi="Arial" w:cs="Arial"/>
        </w:rPr>
        <w:t>s verdankt d</w:t>
      </w:r>
      <w:r w:rsidR="00416657">
        <w:rPr>
          <w:rFonts w:ascii="Arial" w:hAnsi="Arial" w:cs="Arial"/>
        </w:rPr>
        <w:t>er German Design Award Gewinner</w:t>
      </w:r>
      <w:r>
        <w:rPr>
          <w:rFonts w:ascii="Arial" w:hAnsi="Arial" w:cs="Arial"/>
        </w:rPr>
        <w:t xml:space="preserve"> </w:t>
      </w:r>
      <w:r w:rsidR="00436BFA" w:rsidRPr="00436BFA">
        <w:rPr>
          <w:rFonts w:ascii="Arial" w:hAnsi="Arial" w:cs="Arial"/>
        </w:rPr>
        <w:t xml:space="preserve">seiner vierfach-Verglasung mit warmer Kante, der wärmebrückenfreien Bauweise und dem optimierten </w:t>
      </w:r>
      <w:proofErr w:type="spellStart"/>
      <w:r w:rsidR="00436BFA" w:rsidRPr="00436BFA">
        <w:rPr>
          <w:rFonts w:ascii="Arial" w:hAnsi="Arial" w:cs="Arial"/>
        </w:rPr>
        <w:t>Dämmkern</w:t>
      </w:r>
      <w:proofErr w:type="spellEnd"/>
      <w:r>
        <w:rPr>
          <w:rFonts w:ascii="Arial" w:hAnsi="Arial" w:cs="Arial"/>
        </w:rPr>
        <w:t>.</w:t>
      </w:r>
    </w:p>
    <w:p w14:paraId="0B3A090C" w14:textId="77777777" w:rsidR="00D42491" w:rsidRDefault="00D42491" w:rsidP="00A64B78">
      <w:pPr>
        <w:spacing w:line="360" w:lineRule="auto"/>
        <w:jc w:val="both"/>
        <w:rPr>
          <w:rFonts w:ascii="Arial" w:hAnsi="Arial" w:cs="Arial"/>
        </w:rPr>
      </w:pPr>
    </w:p>
    <w:p w14:paraId="6E10364B" w14:textId="7D5C1F22" w:rsidR="00436BFA" w:rsidRPr="00436BFA" w:rsidRDefault="00436BFA" w:rsidP="00A64B78">
      <w:pPr>
        <w:spacing w:line="360" w:lineRule="auto"/>
        <w:jc w:val="both"/>
        <w:rPr>
          <w:rFonts w:ascii="Arial" w:hAnsi="Arial" w:cs="Arial"/>
          <w:b/>
          <w:bCs/>
        </w:rPr>
      </w:pPr>
      <w:r w:rsidRPr="00436BFA">
        <w:rPr>
          <w:rFonts w:ascii="Arial" w:hAnsi="Arial" w:cs="Arial"/>
          <w:b/>
          <w:bCs/>
        </w:rPr>
        <w:t>Hochwertiges Design als eleganter Blickfang</w:t>
      </w:r>
    </w:p>
    <w:p w14:paraId="5780E41F" w14:textId="77777777" w:rsidR="00436BFA" w:rsidRDefault="00436BFA" w:rsidP="00A64B78">
      <w:pPr>
        <w:spacing w:line="360" w:lineRule="auto"/>
        <w:jc w:val="both"/>
        <w:rPr>
          <w:rFonts w:ascii="Arial" w:hAnsi="Arial" w:cs="Arial"/>
        </w:rPr>
      </w:pPr>
    </w:p>
    <w:p w14:paraId="3392D047" w14:textId="27878468" w:rsidR="00436BFA" w:rsidRDefault="00436BFA" w:rsidP="00A64B78">
      <w:pPr>
        <w:spacing w:line="360" w:lineRule="auto"/>
        <w:jc w:val="both"/>
        <w:rPr>
          <w:rFonts w:ascii="Arial" w:hAnsi="Arial" w:cs="Arial"/>
        </w:rPr>
      </w:pPr>
      <w:r w:rsidRPr="00436BFA">
        <w:rPr>
          <w:rFonts w:ascii="Arial" w:hAnsi="Arial" w:cs="Arial"/>
        </w:rPr>
        <w:t xml:space="preserve">Nicht nur die technischen Werte machen das LAMILUX Flachdach Fenster FE Passivhaus zum </w:t>
      </w:r>
      <w:r w:rsidR="00416657">
        <w:rPr>
          <w:rFonts w:ascii="Arial" w:hAnsi="Arial" w:cs="Arial"/>
        </w:rPr>
        <w:t>Preisträger</w:t>
      </w:r>
      <w:r w:rsidRPr="00436BFA">
        <w:rPr>
          <w:rFonts w:ascii="Arial" w:hAnsi="Arial" w:cs="Arial"/>
        </w:rPr>
        <w:t>. Denn seine klassische und schlichte Designsprache überzeugt auf dem Dach</w:t>
      </w:r>
      <w:r>
        <w:rPr>
          <w:rFonts w:ascii="Arial" w:hAnsi="Arial" w:cs="Arial"/>
        </w:rPr>
        <w:t xml:space="preserve"> und</w:t>
      </w:r>
      <w:r w:rsidRPr="00436BFA">
        <w:rPr>
          <w:rFonts w:ascii="Arial" w:hAnsi="Arial" w:cs="Arial"/>
        </w:rPr>
        <w:t xml:space="preserve"> ermöglicht es den Bewohnern, die Umwelt um sie herum ohne Ablenkungen zu erleben. Die zertifizierte </w:t>
      </w:r>
      <w:proofErr w:type="spellStart"/>
      <w:r w:rsidRPr="00436BFA">
        <w:rPr>
          <w:rFonts w:ascii="Arial" w:hAnsi="Arial" w:cs="Arial"/>
        </w:rPr>
        <w:t>Structural</w:t>
      </w:r>
      <w:proofErr w:type="spellEnd"/>
      <w:r w:rsidRPr="00436BFA">
        <w:rPr>
          <w:rFonts w:ascii="Arial" w:hAnsi="Arial" w:cs="Arial"/>
        </w:rPr>
        <w:t>-</w:t>
      </w:r>
      <w:proofErr w:type="spellStart"/>
      <w:r w:rsidRPr="00436BFA">
        <w:rPr>
          <w:rFonts w:ascii="Arial" w:hAnsi="Arial" w:cs="Arial"/>
        </w:rPr>
        <w:t>Glazing</w:t>
      </w:r>
      <w:proofErr w:type="spellEnd"/>
      <w:r w:rsidRPr="00436BFA">
        <w:rPr>
          <w:rFonts w:ascii="Arial" w:hAnsi="Arial" w:cs="Arial"/>
        </w:rPr>
        <w:t>-Bauweise des Flachdach Fensters sorgt zudem dafür, dass sich keine Verschmutzungen auf der Glasoberfläche bilden. Dadurch bleibt die Ästhetik zu jeder Wetterlage bestehen.</w:t>
      </w:r>
    </w:p>
    <w:p w14:paraId="42AF59A0" w14:textId="77777777" w:rsidR="00436BFA" w:rsidRDefault="00436BFA" w:rsidP="00A64B78">
      <w:pPr>
        <w:spacing w:line="360" w:lineRule="auto"/>
        <w:jc w:val="both"/>
        <w:rPr>
          <w:rFonts w:ascii="Arial" w:hAnsi="Arial" w:cs="Arial"/>
        </w:rPr>
      </w:pPr>
    </w:p>
    <w:p w14:paraId="250FEB5F" w14:textId="4413731E" w:rsidR="00436BFA" w:rsidRPr="00436BFA" w:rsidRDefault="00436BFA" w:rsidP="00A64B78">
      <w:pPr>
        <w:spacing w:line="360" w:lineRule="auto"/>
        <w:jc w:val="both"/>
        <w:rPr>
          <w:rFonts w:ascii="Arial" w:hAnsi="Arial" w:cs="Arial"/>
          <w:b/>
          <w:bCs/>
        </w:rPr>
      </w:pPr>
      <w:r w:rsidRPr="00436BFA">
        <w:rPr>
          <w:rFonts w:ascii="Arial" w:hAnsi="Arial" w:cs="Arial"/>
          <w:b/>
          <w:bCs/>
        </w:rPr>
        <w:t>Beständigkeit selbst bei extremen Wetterbedingungen</w:t>
      </w:r>
    </w:p>
    <w:p w14:paraId="0227A4FC" w14:textId="77777777" w:rsidR="00436BFA" w:rsidRDefault="00436BFA" w:rsidP="00A64B78">
      <w:pPr>
        <w:spacing w:line="360" w:lineRule="auto"/>
        <w:jc w:val="both"/>
        <w:rPr>
          <w:rFonts w:ascii="Arial" w:hAnsi="Arial" w:cs="Arial"/>
        </w:rPr>
      </w:pPr>
    </w:p>
    <w:p w14:paraId="1E061A9B" w14:textId="6EB15045" w:rsidR="00436BFA" w:rsidRDefault="00436BFA" w:rsidP="00436BFA">
      <w:pPr>
        <w:spacing w:line="360" w:lineRule="auto"/>
        <w:jc w:val="both"/>
        <w:rPr>
          <w:rFonts w:ascii="Arial" w:hAnsi="Arial" w:cs="Arial"/>
        </w:rPr>
      </w:pPr>
      <w:r w:rsidRPr="00436BFA">
        <w:rPr>
          <w:rFonts w:ascii="Arial" w:hAnsi="Arial" w:cs="Arial"/>
        </w:rPr>
        <w:t>Da Tageslichtsysteme nicht nur optisch zu jeder Jahreszeit Großes leisten müssen, fasziniert das LAMILUX Flachdach Fenster FE Passivhaus auch mit wichtigen Funktionalitäten. Gerade bei extremen Wetterlagen, die sich durch den bestehenden Klimawandel zunehmend häufen, glänzt die Produktneuheit mit ihrer Schlagregendichtheit und Standfestigkeit auch bei hoher Windlast. Diese erfüllen stets die wichtigsten Normen, wodurch Passivhaus-Bewohner rundum geschützt bleiben.</w:t>
      </w:r>
    </w:p>
    <w:p w14:paraId="68DDC9BE" w14:textId="1566D9DA" w:rsidR="005B1D5A" w:rsidRDefault="005B1D5A" w:rsidP="00436BFA">
      <w:pPr>
        <w:spacing w:line="360" w:lineRule="auto"/>
        <w:jc w:val="both"/>
        <w:rPr>
          <w:rFonts w:ascii="Arial" w:hAnsi="Arial" w:cs="Arial"/>
        </w:rPr>
      </w:pPr>
      <w:r>
        <w:rPr>
          <w:rFonts w:ascii="Arial" w:hAnsi="Arial" w:cs="Arial"/>
        </w:rPr>
        <w:lastRenderedPageBreak/>
        <w:t xml:space="preserve">All diese Komponenten machen das LAMILUX Flachdach Fenster FE Passivhaus zum </w:t>
      </w:r>
      <w:r w:rsidR="00550CEF">
        <w:rPr>
          <w:rFonts w:ascii="Arial" w:hAnsi="Arial" w:cs="Arial"/>
        </w:rPr>
        <w:t xml:space="preserve">verdienten </w:t>
      </w:r>
      <w:r>
        <w:rPr>
          <w:rFonts w:ascii="Arial" w:hAnsi="Arial" w:cs="Arial"/>
        </w:rPr>
        <w:t>German Design Award Gewinner.</w:t>
      </w:r>
    </w:p>
    <w:p w14:paraId="5B9C075C" w14:textId="77777777" w:rsidR="00550CEF" w:rsidRDefault="00550CEF" w:rsidP="00436BFA">
      <w:pPr>
        <w:spacing w:line="360" w:lineRule="auto"/>
        <w:jc w:val="both"/>
        <w:rPr>
          <w:rFonts w:ascii="Arial" w:hAnsi="Arial" w:cs="Arial"/>
        </w:rPr>
      </w:pPr>
    </w:p>
    <w:p w14:paraId="2A12F39C" w14:textId="52F1ED1A" w:rsidR="00A64B78" w:rsidRPr="00E170B2" w:rsidRDefault="00A64B78" w:rsidP="00A64B78">
      <w:pPr>
        <w:spacing w:line="360" w:lineRule="auto"/>
        <w:jc w:val="both"/>
        <w:rPr>
          <w:rFonts w:ascii="Arial" w:hAnsi="Arial" w:cs="Arial"/>
          <w:b/>
          <w:bCs/>
        </w:rPr>
      </w:pPr>
      <w:r w:rsidRPr="00E170B2">
        <w:rPr>
          <w:rFonts w:ascii="Arial" w:hAnsi="Arial" w:cs="Arial"/>
          <w:b/>
          <w:bCs/>
        </w:rPr>
        <w:t>…</w:t>
      </w:r>
    </w:p>
    <w:p w14:paraId="2621F369" w14:textId="77777777" w:rsidR="00A64B78" w:rsidRPr="00A64B78" w:rsidRDefault="00A64B78" w:rsidP="00A64B78">
      <w:pPr>
        <w:spacing w:line="360" w:lineRule="auto"/>
        <w:jc w:val="both"/>
        <w:rPr>
          <w:rFonts w:ascii="Arial" w:hAnsi="Arial" w:cs="Arial"/>
        </w:rPr>
      </w:pPr>
    </w:p>
    <w:p w14:paraId="4DC0388C" w14:textId="1A435DDD" w:rsidR="00CF154E" w:rsidRDefault="00E170B2" w:rsidP="00A64B78">
      <w:pPr>
        <w:spacing w:line="360" w:lineRule="auto"/>
        <w:jc w:val="both"/>
        <w:rPr>
          <w:rFonts w:ascii="Arial" w:hAnsi="Arial" w:cs="Arial"/>
          <w:b/>
          <w:bCs/>
          <w:color w:val="000000" w:themeColor="text1"/>
        </w:rPr>
      </w:pPr>
      <w:r w:rsidRPr="00E170B2">
        <w:rPr>
          <w:rFonts w:ascii="Arial" w:hAnsi="Arial" w:cs="Arial"/>
          <w:b/>
          <w:bCs/>
        </w:rPr>
        <w:t>www.lamilux.de</w:t>
      </w:r>
      <w:r w:rsidR="00CF154E" w:rsidRPr="00FD1680">
        <w:rPr>
          <w:rFonts w:ascii="Arial" w:hAnsi="Arial" w:cs="Arial"/>
          <w:b/>
          <w:bCs/>
          <w:color w:val="000000" w:themeColor="text1"/>
        </w:rPr>
        <w:t xml:space="preserve"> </w:t>
      </w:r>
    </w:p>
    <w:p w14:paraId="62462787" w14:textId="3EF2079E" w:rsidR="00CF154E" w:rsidRDefault="00CF154E" w:rsidP="00CF154E">
      <w:pPr>
        <w:spacing w:line="360" w:lineRule="auto"/>
        <w:jc w:val="both"/>
        <w:rPr>
          <w:rFonts w:ascii="Arial" w:hAnsi="Arial" w:cs="Arial"/>
        </w:rPr>
      </w:pPr>
    </w:p>
    <w:p w14:paraId="1AC8D57A" w14:textId="77777777" w:rsidR="00FD1680" w:rsidRPr="00907935" w:rsidRDefault="00FD1680" w:rsidP="00FD1680">
      <w:pPr>
        <w:spacing w:line="360" w:lineRule="auto"/>
        <w:jc w:val="both"/>
        <w:rPr>
          <w:rFonts w:ascii="Arial" w:hAnsi="Arial" w:cs="Arial"/>
          <w:b/>
          <w:bCs/>
          <w:sz w:val="22"/>
          <w:szCs w:val="22"/>
        </w:rPr>
      </w:pPr>
      <w:r w:rsidRPr="00907935">
        <w:rPr>
          <w:rFonts w:ascii="Arial" w:hAnsi="Arial" w:cs="Arial"/>
          <w:b/>
          <w:bCs/>
          <w:sz w:val="22"/>
          <w:szCs w:val="22"/>
        </w:rPr>
        <w:t xml:space="preserve">LAMILUX Heinrich Strunz Gruppe, </w:t>
      </w:r>
      <w:proofErr w:type="spellStart"/>
      <w:r w:rsidRPr="00907935">
        <w:rPr>
          <w:rFonts w:ascii="Arial" w:hAnsi="Arial" w:cs="Arial"/>
          <w:b/>
          <w:bCs/>
          <w:sz w:val="22"/>
          <w:szCs w:val="22"/>
        </w:rPr>
        <w:t>Rehau</w:t>
      </w:r>
      <w:proofErr w:type="spellEnd"/>
    </w:p>
    <w:p w14:paraId="25B27513" w14:textId="77777777" w:rsidR="00FD1680" w:rsidRDefault="00FD1680" w:rsidP="00FD1680">
      <w:pPr>
        <w:spacing w:line="360" w:lineRule="auto"/>
        <w:jc w:val="both"/>
        <w:rPr>
          <w:rFonts w:ascii="Arial" w:hAnsi="Arial" w:cs="Arial"/>
          <w:sz w:val="22"/>
          <w:szCs w:val="22"/>
        </w:rPr>
      </w:pPr>
      <w:r w:rsidRPr="00907935">
        <w:rPr>
          <w:rFonts w:ascii="Arial" w:hAnsi="Arial" w:cs="Arial"/>
          <w:sz w:val="22"/>
          <w:szCs w:val="22"/>
        </w:rPr>
        <w:t xml:space="preserve">Lichtbänder, Glasdächer oder Lichtkuppeln: Die LAMILUX Heinrich Strunz Gruppe ist in Europa einer der führenden Hersteller von Tageslichtsystemen. Die Oberlichter sorgen für einen effizienten Gebrauch von natürlichem Tageslicht in unterschiedlichsten Gebäuden. Außerdem bieten spezielle Rauch- und Wärmeabzugsanlagen Sicherheit im Brandfall und sind damit wesentliche Bestandteile von Brandschutzkonzepten. Auch für seine Lösungen zur </w:t>
      </w:r>
      <w:proofErr w:type="spellStart"/>
      <w:r w:rsidRPr="005C00B8">
        <w:rPr>
          <w:rFonts w:ascii="Arial" w:hAnsi="Arial" w:cs="Arial"/>
          <w:sz w:val="22"/>
          <w:szCs w:val="22"/>
        </w:rPr>
        <w:t>Objektentrauchung</w:t>
      </w:r>
      <w:proofErr w:type="spellEnd"/>
      <w:r w:rsidRPr="005C00B8" w:rsidDel="005C00B8">
        <w:rPr>
          <w:rFonts w:ascii="Arial" w:hAnsi="Arial" w:cs="Arial"/>
          <w:sz w:val="22"/>
          <w:szCs w:val="22"/>
        </w:rPr>
        <w:t xml:space="preserve"> </w:t>
      </w:r>
      <w:r w:rsidRPr="00907935">
        <w:rPr>
          <w:rFonts w:ascii="Arial" w:hAnsi="Arial" w:cs="Arial"/>
          <w:sz w:val="22"/>
          <w:szCs w:val="22"/>
        </w:rPr>
        <w:t xml:space="preserve">ist LAMILUX bekannt. Darüber hinaus zählt das 1909 gegründete mittelständische Familienunternehmen zu den weltweit größten Produzenten von </w:t>
      </w:r>
      <w:proofErr w:type="spellStart"/>
      <w:r w:rsidRPr="00907935">
        <w:rPr>
          <w:rFonts w:ascii="Arial" w:hAnsi="Arial" w:cs="Arial"/>
          <w:sz w:val="22"/>
          <w:szCs w:val="22"/>
        </w:rPr>
        <w:t>carbon</w:t>
      </w:r>
      <w:proofErr w:type="spellEnd"/>
      <w:r w:rsidRPr="00907935">
        <w:rPr>
          <w:rFonts w:ascii="Arial" w:hAnsi="Arial" w:cs="Arial"/>
          <w:sz w:val="22"/>
          <w:szCs w:val="22"/>
        </w:rPr>
        <w:t>- und glasfaserverstärkten Kunststoffen. Diese Verbundmaterial</w:t>
      </w:r>
      <w:r>
        <w:rPr>
          <w:rFonts w:ascii="Arial" w:hAnsi="Arial" w:cs="Arial"/>
          <w:sz w:val="22"/>
          <w:szCs w:val="22"/>
        </w:rPr>
        <w:t>i</w:t>
      </w:r>
      <w:r w:rsidRPr="00907935">
        <w:rPr>
          <w:rFonts w:ascii="Arial" w:hAnsi="Arial" w:cs="Arial"/>
          <w:sz w:val="22"/>
          <w:szCs w:val="22"/>
        </w:rPr>
        <w:t xml:space="preserve">en sorgen beispielsweise als Dach-, Wand- und Bodenbekleidungen in Nutzfahrzeugen für Stabilität, Leichtbau und Schlagfestigkeit. </w:t>
      </w:r>
      <w:r>
        <w:rPr>
          <w:rFonts w:ascii="Arial" w:hAnsi="Arial" w:cs="Arial"/>
          <w:sz w:val="22"/>
          <w:szCs w:val="22"/>
        </w:rPr>
        <w:t xml:space="preserve">LAMILUX strebt an, Innovationsführer und Leistungsführer in allen für die Kunden relevanten Bereichen zu sein. </w:t>
      </w:r>
      <w:r w:rsidRPr="00907935">
        <w:rPr>
          <w:rFonts w:ascii="Arial" w:hAnsi="Arial" w:cs="Arial"/>
          <w:sz w:val="22"/>
          <w:szCs w:val="22"/>
        </w:rPr>
        <w:t xml:space="preserve">Das Familienunternehmen mit Sitz in </w:t>
      </w:r>
      <w:proofErr w:type="spellStart"/>
      <w:r w:rsidRPr="00907935">
        <w:rPr>
          <w:rFonts w:ascii="Arial" w:hAnsi="Arial" w:cs="Arial"/>
          <w:sz w:val="22"/>
          <w:szCs w:val="22"/>
        </w:rPr>
        <w:t>Rehau</w:t>
      </w:r>
      <w:proofErr w:type="spellEnd"/>
      <w:r>
        <w:rPr>
          <w:rFonts w:ascii="Arial" w:hAnsi="Arial" w:cs="Arial"/>
          <w:sz w:val="22"/>
          <w:szCs w:val="22"/>
        </w:rPr>
        <w:t xml:space="preserve"> </w:t>
      </w:r>
      <w:r w:rsidRPr="00907935">
        <w:rPr>
          <w:rFonts w:ascii="Arial" w:hAnsi="Arial" w:cs="Arial"/>
          <w:sz w:val="22"/>
          <w:szCs w:val="22"/>
        </w:rPr>
        <w:t>wird von Dr. Alexander</w:t>
      </w:r>
      <w:r>
        <w:rPr>
          <w:rFonts w:ascii="Arial" w:hAnsi="Arial" w:cs="Arial"/>
          <w:sz w:val="22"/>
          <w:szCs w:val="22"/>
        </w:rPr>
        <w:t xml:space="preserve"> und Johanna</w:t>
      </w:r>
      <w:r w:rsidRPr="00907935">
        <w:rPr>
          <w:rFonts w:ascii="Arial" w:hAnsi="Arial" w:cs="Arial"/>
          <w:sz w:val="22"/>
          <w:szCs w:val="22"/>
        </w:rPr>
        <w:t xml:space="preserve"> Strunz in vierter Generation geführt, beschäftigt derzeit rund 1300 Mitarbeiterinnen und Mitarbeiter und hat 202</w:t>
      </w:r>
      <w:r>
        <w:rPr>
          <w:rFonts w:ascii="Arial" w:hAnsi="Arial" w:cs="Arial"/>
          <w:sz w:val="22"/>
          <w:szCs w:val="22"/>
        </w:rPr>
        <w:t>3</w:t>
      </w:r>
      <w:r w:rsidRPr="00907935">
        <w:rPr>
          <w:rFonts w:ascii="Arial" w:hAnsi="Arial" w:cs="Arial"/>
          <w:sz w:val="22"/>
          <w:szCs w:val="22"/>
        </w:rPr>
        <w:t xml:space="preserve"> einen Umsatz von rund 3</w:t>
      </w:r>
      <w:r>
        <w:rPr>
          <w:rFonts w:ascii="Arial" w:hAnsi="Arial" w:cs="Arial"/>
          <w:sz w:val="22"/>
          <w:szCs w:val="22"/>
        </w:rPr>
        <w:t>54</w:t>
      </w:r>
      <w:r w:rsidRPr="00907935">
        <w:rPr>
          <w:rFonts w:ascii="Arial" w:hAnsi="Arial" w:cs="Arial"/>
          <w:sz w:val="22"/>
          <w:szCs w:val="22"/>
        </w:rPr>
        <w:t xml:space="preserve"> Millionen Euro erzielt.</w:t>
      </w:r>
    </w:p>
    <w:p w14:paraId="20DB07B7" w14:textId="77777777" w:rsidR="00086408" w:rsidRDefault="00086408" w:rsidP="00FD1680">
      <w:pPr>
        <w:spacing w:line="360" w:lineRule="auto"/>
        <w:jc w:val="both"/>
        <w:rPr>
          <w:rFonts w:ascii="Arial" w:hAnsi="Arial" w:cs="Arial"/>
          <w:sz w:val="22"/>
          <w:szCs w:val="22"/>
        </w:rPr>
      </w:pPr>
    </w:p>
    <w:p w14:paraId="27C9FBEF" w14:textId="77777777" w:rsidR="00086408" w:rsidRDefault="00086408" w:rsidP="00FD1680">
      <w:pPr>
        <w:spacing w:line="360" w:lineRule="auto"/>
        <w:jc w:val="both"/>
        <w:rPr>
          <w:rFonts w:ascii="Arial" w:hAnsi="Arial" w:cs="Arial"/>
          <w:sz w:val="22"/>
          <w:szCs w:val="22"/>
        </w:rPr>
      </w:pPr>
    </w:p>
    <w:p w14:paraId="5479B180" w14:textId="77777777" w:rsidR="00086408" w:rsidRDefault="00086408" w:rsidP="00FD1680">
      <w:pPr>
        <w:spacing w:line="360" w:lineRule="auto"/>
        <w:jc w:val="both"/>
        <w:rPr>
          <w:rFonts w:ascii="Arial" w:hAnsi="Arial" w:cs="Arial"/>
          <w:sz w:val="22"/>
          <w:szCs w:val="22"/>
        </w:rPr>
      </w:pPr>
    </w:p>
    <w:p w14:paraId="721CF127" w14:textId="77777777" w:rsidR="00086408" w:rsidRDefault="00086408" w:rsidP="00FD1680">
      <w:pPr>
        <w:spacing w:line="360" w:lineRule="auto"/>
        <w:jc w:val="both"/>
        <w:rPr>
          <w:rFonts w:ascii="Arial" w:hAnsi="Arial" w:cs="Arial"/>
          <w:sz w:val="22"/>
          <w:szCs w:val="22"/>
        </w:rPr>
      </w:pPr>
    </w:p>
    <w:p w14:paraId="21E63555" w14:textId="77777777" w:rsidR="00086408" w:rsidRDefault="00086408" w:rsidP="00086408">
      <w:pPr>
        <w:spacing w:line="360" w:lineRule="auto"/>
        <w:jc w:val="both"/>
        <w:rPr>
          <w:rFonts w:ascii="Arial" w:hAnsi="Arial" w:cs="Arial"/>
          <w:b/>
          <w:bCs/>
        </w:rPr>
      </w:pPr>
      <w:r w:rsidRPr="00CD18A2">
        <w:rPr>
          <w:rFonts w:ascii="Arial" w:hAnsi="Arial" w:cs="Arial"/>
          <w:b/>
          <w:bCs/>
        </w:rPr>
        <w:t>Bildauswahl</w:t>
      </w:r>
    </w:p>
    <w:p w14:paraId="27223173" w14:textId="77777777" w:rsidR="00086408" w:rsidRPr="00F02DCE" w:rsidRDefault="00086408" w:rsidP="00086408">
      <w:pPr>
        <w:spacing w:line="360" w:lineRule="auto"/>
        <w:jc w:val="both"/>
        <w:rPr>
          <w:rFonts w:ascii="Arial" w:hAnsi="Arial" w:cs="Arial"/>
          <w:i/>
          <w:iCs/>
          <w:sz w:val="20"/>
          <w:szCs w:val="20"/>
        </w:rPr>
      </w:pPr>
    </w:p>
    <w:p w14:paraId="65CFCBE9" w14:textId="77777777" w:rsidR="00086408" w:rsidRPr="00F02DCE" w:rsidRDefault="00086408" w:rsidP="00086408">
      <w:pPr>
        <w:spacing w:line="360" w:lineRule="auto"/>
        <w:jc w:val="both"/>
        <w:rPr>
          <w:rFonts w:ascii="Arial" w:hAnsi="Arial" w:cs="Arial"/>
          <w:i/>
          <w:iCs/>
          <w:sz w:val="20"/>
          <w:szCs w:val="20"/>
        </w:rPr>
      </w:pPr>
      <w:r w:rsidRPr="00F02DCE">
        <w:rPr>
          <w:rFonts w:ascii="Arial" w:hAnsi="Arial" w:cs="Arial"/>
          <w:i/>
          <w:iCs/>
          <w:noProof/>
          <w:sz w:val="20"/>
          <w:szCs w:val="20"/>
        </w:rPr>
        <w:drawing>
          <wp:inline distT="0" distB="0" distL="0" distR="0" wp14:anchorId="025FBB5C" wp14:editId="2DA36947">
            <wp:extent cx="4178596" cy="2785730"/>
            <wp:effectExtent l="0" t="0" r="0" b="0"/>
            <wp:docPr id="1923876638" name="Grafik 1" descr="Ein Bild, das Im Haus, Wand, Fenster, Inneneinrich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3876638" name="Grafik 1" descr="Ein Bild, das Im Haus, Wand, Fenster, Inneneinrichtung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205559" cy="2803705"/>
                    </a:xfrm>
                    <a:prstGeom prst="rect">
                      <a:avLst/>
                    </a:prstGeom>
                    <a:noFill/>
                    <a:ln>
                      <a:noFill/>
                    </a:ln>
                  </pic:spPr>
                </pic:pic>
              </a:graphicData>
            </a:graphic>
          </wp:inline>
        </w:drawing>
      </w:r>
    </w:p>
    <w:p w14:paraId="6FCEA041" w14:textId="77777777" w:rsidR="00086408" w:rsidRDefault="00086408" w:rsidP="00086408">
      <w:pPr>
        <w:spacing w:line="360" w:lineRule="auto"/>
        <w:jc w:val="both"/>
        <w:rPr>
          <w:rFonts w:ascii="Arial" w:hAnsi="Arial" w:cs="Arial"/>
          <w:i/>
          <w:iCs/>
          <w:sz w:val="20"/>
          <w:szCs w:val="20"/>
        </w:rPr>
      </w:pPr>
      <w:r w:rsidRPr="00F02DCE">
        <w:rPr>
          <w:rFonts w:ascii="Arial" w:hAnsi="Arial" w:cs="Arial"/>
          <w:i/>
          <w:iCs/>
          <w:sz w:val="20"/>
          <w:szCs w:val="20"/>
        </w:rPr>
        <w:t>Passivhaus zertifiziertes Flachdach Fenster sorgt für natürliche Atmosphäre</w:t>
      </w:r>
    </w:p>
    <w:p w14:paraId="424B22BA" w14:textId="77777777" w:rsidR="00086408" w:rsidRPr="00F02DCE" w:rsidRDefault="00086408" w:rsidP="00086408">
      <w:pPr>
        <w:spacing w:line="360" w:lineRule="auto"/>
        <w:jc w:val="both"/>
        <w:rPr>
          <w:rFonts w:ascii="Arial" w:hAnsi="Arial" w:cs="Arial"/>
          <w:i/>
          <w:iCs/>
          <w:sz w:val="20"/>
          <w:szCs w:val="20"/>
        </w:rPr>
      </w:pPr>
    </w:p>
    <w:p w14:paraId="64E6CC0E" w14:textId="77777777" w:rsidR="00086408" w:rsidRPr="00F02DCE" w:rsidRDefault="00086408" w:rsidP="00086408">
      <w:pPr>
        <w:spacing w:line="360" w:lineRule="auto"/>
        <w:jc w:val="both"/>
        <w:rPr>
          <w:rFonts w:ascii="Arial" w:hAnsi="Arial" w:cs="Arial"/>
          <w:i/>
          <w:iCs/>
          <w:sz w:val="20"/>
          <w:szCs w:val="20"/>
        </w:rPr>
      </w:pPr>
      <w:r w:rsidRPr="00F02DCE">
        <w:rPr>
          <w:rFonts w:ascii="Arial" w:hAnsi="Arial" w:cs="Arial"/>
          <w:i/>
          <w:iCs/>
          <w:noProof/>
          <w:sz w:val="20"/>
          <w:szCs w:val="20"/>
        </w:rPr>
        <w:drawing>
          <wp:inline distT="0" distB="0" distL="0" distR="0" wp14:anchorId="710A8CC1" wp14:editId="5B579E24">
            <wp:extent cx="4098851" cy="2732567"/>
            <wp:effectExtent l="0" t="0" r="0" b="0"/>
            <wp:docPr id="2096143452" name="Grafik 2" descr="Ein Bild, das Holz, Sperrholz, Materialeigenschaft, Beig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6143452" name="Grafik 2" descr="Ein Bild, das Holz, Sperrholz, Materialeigenschaft, Beige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127228" cy="2751485"/>
                    </a:xfrm>
                    <a:prstGeom prst="rect">
                      <a:avLst/>
                    </a:prstGeom>
                    <a:noFill/>
                    <a:ln>
                      <a:noFill/>
                    </a:ln>
                  </pic:spPr>
                </pic:pic>
              </a:graphicData>
            </a:graphic>
          </wp:inline>
        </w:drawing>
      </w:r>
    </w:p>
    <w:p w14:paraId="411422D2" w14:textId="6514103B" w:rsidR="00E22333" w:rsidRPr="00D90451" w:rsidRDefault="00086408" w:rsidP="00FD1680">
      <w:pPr>
        <w:spacing w:line="360" w:lineRule="auto"/>
        <w:jc w:val="both"/>
        <w:rPr>
          <w:rFonts w:ascii="Arial" w:hAnsi="Arial" w:cs="Arial"/>
          <w:sz w:val="22"/>
          <w:szCs w:val="22"/>
        </w:rPr>
      </w:pPr>
      <w:r w:rsidRPr="00F02DCE">
        <w:rPr>
          <w:rFonts w:ascii="Arial" w:hAnsi="Arial" w:cs="Arial"/>
          <w:i/>
          <w:iCs/>
          <w:sz w:val="20"/>
          <w:szCs w:val="20"/>
        </w:rPr>
        <w:t>Mehr Tageslicht, Wärmedämmung und Klimaschutz dank Flachdach Fenster FE Passivhaus</w:t>
      </w:r>
    </w:p>
    <w:sectPr w:rsidR="00E22333" w:rsidRPr="00D90451" w:rsidSect="009C5D47">
      <w:headerReference w:type="default" r:id="rId10"/>
      <w:footerReference w:type="default" r:id="rId11"/>
      <w:pgSz w:w="11906" w:h="16838"/>
      <w:pgMar w:top="2665" w:right="2835" w:bottom="3119" w:left="1418" w:header="709" w:footer="1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759820" w14:textId="77777777" w:rsidR="00EE661A" w:rsidRDefault="00EE661A" w:rsidP="00D52FF7">
      <w:r>
        <w:separator/>
      </w:r>
    </w:p>
  </w:endnote>
  <w:endnote w:type="continuationSeparator" w:id="0">
    <w:p w14:paraId="0C7B47F6" w14:textId="77777777" w:rsidR="00EE661A" w:rsidRDefault="00EE661A" w:rsidP="00D52F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8FEB1F" w14:textId="6EDFFC62" w:rsidR="00056167" w:rsidRDefault="009C5D47" w:rsidP="001A2540">
    <w:pPr>
      <w:pStyle w:val="Fuzeile"/>
      <w:rPr>
        <w:rFonts w:ascii="Calibri" w:hAnsi="Calibri" w:cs="Calibri"/>
        <w:color w:val="999999"/>
        <w:sz w:val="16"/>
        <w:u w:val="single"/>
      </w:rPr>
    </w:pPr>
    <w:r>
      <w:rPr>
        <w:rFonts w:ascii="Calibri" w:hAnsi="Calibri" w:cs="Calibri"/>
        <w:noProof/>
        <w:color w:val="999999"/>
        <w:sz w:val="16"/>
        <w:u w:val="single"/>
      </w:rPr>
      <w:drawing>
        <wp:anchor distT="0" distB="0" distL="114300" distR="114300" simplePos="0" relativeHeight="251661312" behindDoc="1" locked="0" layoutInCell="1" allowOverlap="1" wp14:anchorId="65124451" wp14:editId="152A6F0F">
          <wp:simplePos x="0" y="0"/>
          <wp:positionH relativeFrom="page">
            <wp:posOffset>6985</wp:posOffset>
          </wp:positionH>
          <wp:positionV relativeFrom="paragraph">
            <wp:posOffset>74295</wp:posOffset>
          </wp:positionV>
          <wp:extent cx="7553325" cy="1394917"/>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3325" cy="139491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E11BD3" w14:textId="693D472A" w:rsidR="00056167" w:rsidRDefault="00056167" w:rsidP="001A2540">
    <w:pPr>
      <w:pStyle w:val="Fuzeile"/>
      <w:rPr>
        <w:rFonts w:ascii="Calibri" w:hAnsi="Calibri" w:cs="Calibri"/>
        <w:color w:val="999999"/>
        <w:sz w:val="16"/>
        <w:u w:val="single"/>
      </w:rPr>
    </w:pPr>
  </w:p>
  <w:p w14:paraId="11118E93" w14:textId="4CF73CDF" w:rsidR="00817C7E" w:rsidRPr="00123815" w:rsidRDefault="00D1701D" w:rsidP="001A2540">
    <w:pPr>
      <w:pStyle w:val="Fuzeile"/>
      <w:rPr>
        <w:rFonts w:ascii="Arial" w:hAnsi="Arial" w:cs="Arial"/>
        <w:color w:val="A6A6A6" w:themeColor="background1" w:themeShade="A6"/>
        <w:sz w:val="16"/>
        <w:u w:val="single"/>
      </w:rPr>
    </w:pPr>
    <w:r w:rsidRPr="00123815">
      <w:rPr>
        <w:rFonts w:ascii="Arial" w:hAnsi="Arial" w:cs="Arial"/>
        <w:color w:val="A6A6A6" w:themeColor="background1" w:themeShade="A6"/>
        <w:sz w:val="16"/>
        <w:u w:val="single"/>
      </w:rPr>
      <w:t>Ansprechpartner für die Redaktion:</w:t>
    </w:r>
  </w:p>
  <w:p w14:paraId="69974749" w14:textId="08C6EC8E" w:rsidR="00817C7E" w:rsidRPr="00123815" w:rsidRDefault="00817C7E" w:rsidP="001A2540">
    <w:pPr>
      <w:pStyle w:val="Fuzeile"/>
      <w:rPr>
        <w:rFonts w:ascii="Arial" w:hAnsi="Arial" w:cs="Arial"/>
        <w:color w:val="A6A6A6" w:themeColor="background1" w:themeShade="A6"/>
        <w:sz w:val="16"/>
      </w:rPr>
    </w:pPr>
  </w:p>
  <w:p w14:paraId="6B96A9F6" w14:textId="457001FA" w:rsidR="00817C7E" w:rsidRPr="00123815" w:rsidRDefault="00D1701D"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LAMILUX Heinrich Strunz GmbH</w:t>
    </w:r>
  </w:p>
  <w:p w14:paraId="0E033888" w14:textId="791887D6" w:rsidR="00817C7E" w:rsidRPr="00123815" w:rsidRDefault="00FD1680" w:rsidP="001A2540">
    <w:pPr>
      <w:pStyle w:val="Fuzeile"/>
      <w:rPr>
        <w:rFonts w:ascii="Arial" w:hAnsi="Arial" w:cs="Arial"/>
        <w:color w:val="A6A6A6" w:themeColor="background1" w:themeShade="A6"/>
        <w:sz w:val="16"/>
      </w:rPr>
    </w:pPr>
    <w:r>
      <w:rPr>
        <w:rFonts w:ascii="Arial" w:hAnsi="Arial" w:cs="Arial"/>
        <w:color w:val="A6A6A6" w:themeColor="background1" w:themeShade="A6"/>
        <w:sz w:val="16"/>
      </w:rPr>
      <w:t>Celine Hofmann</w:t>
    </w:r>
  </w:p>
  <w:p w14:paraId="2C9C7E1E" w14:textId="5DCDCEF3" w:rsidR="00817C7E" w:rsidRPr="00123815" w:rsidRDefault="00FD1680" w:rsidP="001A2540">
    <w:pPr>
      <w:pStyle w:val="Fuzeile"/>
      <w:rPr>
        <w:rFonts w:ascii="Arial" w:hAnsi="Arial" w:cs="Arial"/>
        <w:color w:val="A6A6A6" w:themeColor="background1" w:themeShade="A6"/>
        <w:sz w:val="16"/>
      </w:rPr>
    </w:pPr>
    <w:proofErr w:type="gramStart"/>
    <w:r>
      <w:rPr>
        <w:rFonts w:ascii="Arial" w:hAnsi="Arial" w:cs="Arial"/>
        <w:color w:val="A6A6A6" w:themeColor="background1" w:themeShade="A6"/>
        <w:sz w:val="16"/>
      </w:rPr>
      <w:t>Marketing Tageslichtsysteme</w:t>
    </w:r>
    <w:proofErr w:type="gramEnd"/>
  </w:p>
  <w:p w14:paraId="12EA072D" w14:textId="5FB58E38" w:rsidR="00817C7E" w:rsidRPr="00123815" w:rsidRDefault="00D1701D" w:rsidP="001A2540">
    <w:pPr>
      <w:pStyle w:val="Fuzeile"/>
      <w:rPr>
        <w:rFonts w:ascii="Arial" w:hAnsi="Arial" w:cs="Arial"/>
        <w:color w:val="A6A6A6" w:themeColor="background1" w:themeShade="A6"/>
        <w:sz w:val="16"/>
      </w:rPr>
    </w:pPr>
    <w:proofErr w:type="spellStart"/>
    <w:r w:rsidRPr="00123815">
      <w:rPr>
        <w:rFonts w:ascii="Arial" w:hAnsi="Arial" w:cs="Arial"/>
        <w:color w:val="A6A6A6" w:themeColor="background1" w:themeShade="A6"/>
        <w:sz w:val="16"/>
      </w:rPr>
      <w:t>Zehstraße</w:t>
    </w:r>
    <w:proofErr w:type="spellEnd"/>
    <w:r w:rsidRPr="00123815">
      <w:rPr>
        <w:rFonts w:ascii="Arial" w:hAnsi="Arial" w:cs="Arial"/>
        <w:color w:val="A6A6A6" w:themeColor="background1" w:themeShade="A6"/>
        <w:sz w:val="16"/>
      </w:rPr>
      <w:t xml:space="preserve"> 2</w:t>
    </w:r>
    <w:r w:rsidR="00C349C2">
      <w:rPr>
        <w:rFonts w:ascii="Arial" w:hAnsi="Arial" w:cs="Arial"/>
        <w:color w:val="A6A6A6" w:themeColor="background1" w:themeShade="A6"/>
        <w:sz w:val="16"/>
      </w:rPr>
      <w:t>,</w:t>
    </w:r>
    <w:r w:rsidRPr="00123815">
      <w:rPr>
        <w:rFonts w:ascii="Arial" w:hAnsi="Arial" w:cs="Arial"/>
        <w:color w:val="A6A6A6" w:themeColor="background1" w:themeShade="A6"/>
        <w:sz w:val="16"/>
      </w:rPr>
      <w:t xml:space="preserve">95111 </w:t>
    </w:r>
    <w:proofErr w:type="spellStart"/>
    <w:r w:rsidRPr="00123815">
      <w:rPr>
        <w:rFonts w:ascii="Arial" w:hAnsi="Arial" w:cs="Arial"/>
        <w:color w:val="A6A6A6" w:themeColor="background1" w:themeShade="A6"/>
        <w:sz w:val="16"/>
      </w:rPr>
      <w:t>Rehau</w:t>
    </w:r>
    <w:proofErr w:type="spellEnd"/>
  </w:p>
  <w:p w14:paraId="3721FAA7" w14:textId="77777777" w:rsidR="00817C7E" w:rsidRPr="00123815" w:rsidRDefault="00817C7E" w:rsidP="001A2540">
    <w:pPr>
      <w:pStyle w:val="Fuzeile"/>
      <w:rPr>
        <w:rFonts w:ascii="Arial" w:hAnsi="Arial" w:cs="Arial"/>
        <w:color w:val="A6A6A6" w:themeColor="background1" w:themeShade="A6"/>
        <w:sz w:val="16"/>
      </w:rPr>
    </w:pPr>
  </w:p>
  <w:p w14:paraId="2D99A013" w14:textId="230339BA" w:rsidR="00817C7E" w:rsidRPr="00123815" w:rsidRDefault="00D1701D"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 xml:space="preserve">Tel.: </w:t>
    </w:r>
    <w:r w:rsidR="00FD1680">
      <w:rPr>
        <w:rFonts w:ascii="Arial" w:hAnsi="Arial" w:cs="Arial"/>
        <w:color w:val="A6A6A6" w:themeColor="background1" w:themeShade="A6"/>
        <w:sz w:val="16"/>
      </w:rPr>
      <w:t>+49 151 40592050</w:t>
    </w:r>
  </w:p>
  <w:p w14:paraId="5D9FEDD7" w14:textId="3015D517" w:rsidR="00817C7E" w:rsidRPr="00123815" w:rsidRDefault="00D1701D" w:rsidP="001A2540">
    <w:pPr>
      <w:pStyle w:val="Fuzeile"/>
      <w:rPr>
        <w:rFonts w:ascii="Arial" w:hAnsi="Arial" w:cs="Arial"/>
        <w:color w:val="A6A6A6" w:themeColor="background1" w:themeShade="A6"/>
        <w:sz w:val="16"/>
      </w:rPr>
    </w:pPr>
    <w:proofErr w:type="spellStart"/>
    <w:r w:rsidRPr="00123815">
      <w:rPr>
        <w:rFonts w:ascii="Arial" w:hAnsi="Arial" w:cs="Arial"/>
        <w:color w:val="A6A6A6" w:themeColor="background1" w:themeShade="A6"/>
        <w:sz w:val="16"/>
      </w:rPr>
      <w:t>e-Mail</w:t>
    </w:r>
    <w:proofErr w:type="spellEnd"/>
    <w:r w:rsidRPr="00123815">
      <w:rPr>
        <w:rFonts w:ascii="Arial" w:hAnsi="Arial" w:cs="Arial"/>
        <w:color w:val="A6A6A6" w:themeColor="background1" w:themeShade="A6"/>
        <w:sz w:val="16"/>
      </w:rPr>
      <w:t xml:space="preserve">: </w:t>
    </w:r>
    <w:r w:rsidR="00FD1680">
      <w:rPr>
        <w:rFonts w:ascii="Arial" w:hAnsi="Arial" w:cs="Arial"/>
        <w:color w:val="A6A6A6" w:themeColor="background1" w:themeShade="A6"/>
        <w:sz w:val="16"/>
      </w:rPr>
      <w:t>celine.hofmann@lamilux.de</w:t>
    </w:r>
  </w:p>
  <w:p w14:paraId="5B743655" w14:textId="77777777" w:rsidR="00817C7E" w:rsidRPr="00123815" w:rsidRDefault="00D1701D" w:rsidP="001A2540">
    <w:pPr>
      <w:pStyle w:val="Fuzeile"/>
      <w:jc w:val="right"/>
      <w:rPr>
        <w:rFonts w:ascii="Arial" w:hAnsi="Arial" w:cs="Arial"/>
        <w:color w:val="A6A6A6" w:themeColor="background1" w:themeShade="A6"/>
        <w:sz w:val="16"/>
        <w:lang w:val="it-IT"/>
      </w:rPr>
    </w:pPr>
    <w:r w:rsidRPr="00123815">
      <w:rPr>
        <w:rFonts w:ascii="Arial" w:hAnsi="Arial" w:cs="Arial"/>
        <w:color w:val="A6A6A6" w:themeColor="background1" w:themeShade="A6"/>
        <w:sz w:val="16"/>
      </w:rPr>
      <w:t xml:space="preserve">Seite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PAGE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r w:rsidRPr="00123815">
      <w:rPr>
        <w:rFonts w:ascii="Arial" w:hAnsi="Arial" w:cs="Arial"/>
        <w:color w:val="A6A6A6" w:themeColor="background1" w:themeShade="A6"/>
        <w:sz w:val="16"/>
      </w:rPr>
      <w:t xml:space="preserve"> von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NUMPAGES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610934" w14:textId="77777777" w:rsidR="00EE661A" w:rsidRDefault="00EE661A" w:rsidP="00D52FF7">
      <w:r>
        <w:separator/>
      </w:r>
    </w:p>
  </w:footnote>
  <w:footnote w:type="continuationSeparator" w:id="0">
    <w:p w14:paraId="56EF2FEE" w14:textId="77777777" w:rsidR="00EE661A" w:rsidRDefault="00EE661A" w:rsidP="00D52F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B9911E" w14:textId="31665659" w:rsidR="00056167" w:rsidRDefault="00C349C2" w:rsidP="00056167">
    <w:pPr>
      <w:pStyle w:val="Kopfzeile"/>
      <w:tabs>
        <w:tab w:val="clear" w:pos="4536"/>
        <w:tab w:val="clear" w:pos="9072"/>
        <w:tab w:val="left" w:pos="1820"/>
      </w:tabs>
      <w:rPr>
        <w:rFonts w:ascii="Arial" w:hAnsi="Arial" w:cs="Arial"/>
      </w:rPr>
    </w:pPr>
    <w:r>
      <w:rPr>
        <w:rFonts w:ascii="Arial" w:hAnsi="Arial" w:cs="Arial"/>
        <w:noProof/>
        <w:sz w:val="32"/>
        <w:lang w:val="it-IT"/>
      </w:rPr>
      <w:drawing>
        <wp:anchor distT="0" distB="0" distL="114300" distR="114300" simplePos="0" relativeHeight="251660288" behindDoc="1" locked="0" layoutInCell="1" allowOverlap="1" wp14:anchorId="41F99F1B" wp14:editId="6D5CD1E6">
          <wp:simplePos x="0" y="0"/>
          <wp:positionH relativeFrom="page">
            <wp:align>left</wp:align>
          </wp:positionH>
          <wp:positionV relativeFrom="paragraph">
            <wp:posOffset>-450215</wp:posOffset>
          </wp:positionV>
          <wp:extent cx="7543800" cy="1393158"/>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32421" cy="140952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09980C" w14:textId="35EE7541" w:rsidR="00056167" w:rsidRDefault="00AC36BF" w:rsidP="00AC36BF">
    <w:pPr>
      <w:pStyle w:val="Kopfzeile"/>
      <w:tabs>
        <w:tab w:val="clear" w:pos="4536"/>
        <w:tab w:val="clear" w:pos="9072"/>
        <w:tab w:val="left" w:pos="1440"/>
      </w:tabs>
      <w:rPr>
        <w:rFonts w:ascii="Arial" w:hAnsi="Arial" w:cs="Arial"/>
      </w:rPr>
    </w:pPr>
    <w:r>
      <w:rPr>
        <w:rFonts w:ascii="Arial" w:hAnsi="Arial" w:cs="Arial"/>
      </w:rPr>
      <w:tab/>
    </w:r>
  </w:p>
  <w:p w14:paraId="15354BE8" w14:textId="344852A0" w:rsidR="00056167" w:rsidRDefault="00C349C2" w:rsidP="00C349C2">
    <w:pPr>
      <w:pStyle w:val="Kopfzeile"/>
      <w:tabs>
        <w:tab w:val="clear" w:pos="4536"/>
        <w:tab w:val="clear" w:pos="9072"/>
        <w:tab w:val="left" w:pos="6570"/>
      </w:tabs>
      <w:rPr>
        <w:rFonts w:ascii="Arial" w:hAnsi="Arial" w:cs="Arial"/>
      </w:rPr>
    </w:pPr>
    <w:r>
      <w:rPr>
        <w:rFonts w:ascii="Arial" w:hAnsi="Arial" w:cs="Arial"/>
      </w:rPr>
      <w:tab/>
    </w:r>
  </w:p>
  <w:p w14:paraId="578D5743" w14:textId="5FBED26E" w:rsidR="00C349C2" w:rsidRDefault="00C349C2" w:rsidP="009C5D47">
    <w:pPr>
      <w:pStyle w:val="Kopfzeile"/>
      <w:tabs>
        <w:tab w:val="clear" w:pos="4536"/>
        <w:tab w:val="clear" w:pos="9072"/>
        <w:tab w:val="left" w:pos="1820"/>
      </w:tabs>
      <w:spacing w:line="60" w:lineRule="exact"/>
      <w:rPr>
        <w:rFonts w:ascii="Arial" w:hAnsi="Arial" w:cs="Arial"/>
      </w:rPr>
    </w:pPr>
    <w:r>
      <w:rPr>
        <w:rFonts w:ascii="Arial" w:hAnsi="Arial" w:cs="Arial"/>
      </w:rPr>
      <w:t xml:space="preserve">    </w:t>
    </w:r>
  </w:p>
  <w:p w14:paraId="6D7F580F" w14:textId="25BA1D1A" w:rsidR="00056167" w:rsidRDefault="00056167" w:rsidP="00056167">
    <w:pPr>
      <w:pStyle w:val="Kopfzeile"/>
      <w:tabs>
        <w:tab w:val="clear" w:pos="4536"/>
        <w:tab w:val="clear" w:pos="9072"/>
        <w:tab w:val="left" w:pos="1820"/>
      </w:tabs>
      <w:rPr>
        <w:rFonts w:ascii="Arial" w:hAnsi="Arial" w:cs="Arial"/>
      </w:rPr>
    </w:pPr>
    <w:proofErr w:type="spellStart"/>
    <w:r>
      <w:rPr>
        <w:rFonts w:ascii="Arial" w:hAnsi="Arial" w:cs="Arial"/>
      </w:rPr>
      <w:t>Rehau</w:t>
    </w:r>
    <w:proofErr w:type="spellEnd"/>
    <w:r>
      <w:rPr>
        <w:rFonts w:ascii="Arial" w:hAnsi="Arial" w:cs="Arial"/>
      </w:rPr>
      <w:t xml:space="preserve">, </w:t>
    </w:r>
    <w:r w:rsidR="00470CA2">
      <w:rPr>
        <w:rFonts w:ascii="Arial" w:hAnsi="Arial" w:cs="Arial"/>
      </w:rPr>
      <w:t>Februar</w:t>
    </w:r>
    <w:r w:rsidR="00E22333">
      <w:rPr>
        <w:rFonts w:ascii="Arial" w:hAnsi="Arial" w:cs="Arial"/>
      </w:rPr>
      <w:t xml:space="preserve"> 202</w:t>
    </w:r>
    <w:r w:rsidR="00086408">
      <w:rPr>
        <w:rFonts w:ascii="Arial" w:hAnsi="Arial" w:cs="Arial"/>
      </w:rPr>
      <w:t>5</w:t>
    </w:r>
  </w:p>
  <w:p w14:paraId="549B2A5E" w14:textId="77777777" w:rsidR="00056167" w:rsidRDefault="00056167">
    <w:pPr>
      <w:pStyle w:val="Kopfzeile"/>
      <w:rPr>
        <w:rFonts w:ascii="Arial" w:hAnsi="Arial" w:cs="Arial"/>
      </w:rPr>
    </w:pPr>
  </w:p>
  <w:p w14:paraId="59F9D09A" w14:textId="38F3FF19" w:rsidR="00817C7E" w:rsidRDefault="00817C7E">
    <w:pPr>
      <w:pStyle w:val="Kopfzeile"/>
      <w:rPr>
        <w:rFonts w:ascii="Arial" w:hAnsi="Arial" w:cs="Aria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E93425"/>
    <w:multiLevelType w:val="hybridMultilevel"/>
    <w:tmpl w:val="3B826A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9946716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0C5B"/>
    <w:rsid w:val="000028D2"/>
    <w:rsid w:val="00002E18"/>
    <w:rsid w:val="000147ED"/>
    <w:rsid w:val="00025D36"/>
    <w:rsid w:val="00056167"/>
    <w:rsid w:val="00060BC4"/>
    <w:rsid w:val="00062629"/>
    <w:rsid w:val="00064277"/>
    <w:rsid w:val="00064CE6"/>
    <w:rsid w:val="000677D7"/>
    <w:rsid w:val="00072172"/>
    <w:rsid w:val="00080CA8"/>
    <w:rsid w:val="00085551"/>
    <w:rsid w:val="00086408"/>
    <w:rsid w:val="000A23F6"/>
    <w:rsid w:val="000B329A"/>
    <w:rsid w:val="000C2B7C"/>
    <w:rsid w:val="000C559E"/>
    <w:rsid w:val="000D27A2"/>
    <w:rsid w:val="000F14A4"/>
    <w:rsid w:val="000F3586"/>
    <w:rsid w:val="000F77A3"/>
    <w:rsid w:val="00103AA4"/>
    <w:rsid w:val="00115807"/>
    <w:rsid w:val="001202F0"/>
    <w:rsid w:val="00123815"/>
    <w:rsid w:val="0013140D"/>
    <w:rsid w:val="00133A37"/>
    <w:rsid w:val="0013787B"/>
    <w:rsid w:val="00137FE0"/>
    <w:rsid w:val="0015277D"/>
    <w:rsid w:val="00154757"/>
    <w:rsid w:val="00155270"/>
    <w:rsid w:val="00157050"/>
    <w:rsid w:val="00160915"/>
    <w:rsid w:val="001651E0"/>
    <w:rsid w:val="001653CD"/>
    <w:rsid w:val="001662CB"/>
    <w:rsid w:val="00172B9E"/>
    <w:rsid w:val="00182B58"/>
    <w:rsid w:val="00182F4E"/>
    <w:rsid w:val="00196946"/>
    <w:rsid w:val="001A311E"/>
    <w:rsid w:val="001A49BD"/>
    <w:rsid w:val="001A6AA2"/>
    <w:rsid w:val="001B3C93"/>
    <w:rsid w:val="001C0E04"/>
    <w:rsid w:val="001C1402"/>
    <w:rsid w:val="001D0D1F"/>
    <w:rsid w:val="001D224F"/>
    <w:rsid w:val="001D24E8"/>
    <w:rsid w:val="001E14A6"/>
    <w:rsid w:val="001E31F0"/>
    <w:rsid w:val="001E654C"/>
    <w:rsid w:val="001F6D1A"/>
    <w:rsid w:val="002001B5"/>
    <w:rsid w:val="00215F11"/>
    <w:rsid w:val="00224D18"/>
    <w:rsid w:val="00233A1B"/>
    <w:rsid w:val="002477B1"/>
    <w:rsid w:val="00251ABE"/>
    <w:rsid w:val="00254B8A"/>
    <w:rsid w:val="00256BC5"/>
    <w:rsid w:val="00260A16"/>
    <w:rsid w:val="00262466"/>
    <w:rsid w:val="00263E2E"/>
    <w:rsid w:val="0026560F"/>
    <w:rsid w:val="00273D54"/>
    <w:rsid w:val="00280290"/>
    <w:rsid w:val="00297D1B"/>
    <w:rsid w:val="00297F1E"/>
    <w:rsid w:val="002A24DC"/>
    <w:rsid w:val="002A27EA"/>
    <w:rsid w:val="002A373B"/>
    <w:rsid w:val="002B1DC2"/>
    <w:rsid w:val="002B2607"/>
    <w:rsid w:val="002B35BD"/>
    <w:rsid w:val="002B378A"/>
    <w:rsid w:val="002D5624"/>
    <w:rsid w:val="002D56C6"/>
    <w:rsid w:val="00302D48"/>
    <w:rsid w:val="003234CE"/>
    <w:rsid w:val="003274D7"/>
    <w:rsid w:val="003312A7"/>
    <w:rsid w:val="003411CB"/>
    <w:rsid w:val="00342F02"/>
    <w:rsid w:val="00345495"/>
    <w:rsid w:val="00347440"/>
    <w:rsid w:val="00350577"/>
    <w:rsid w:val="00354558"/>
    <w:rsid w:val="003630E1"/>
    <w:rsid w:val="003649C6"/>
    <w:rsid w:val="00365D3F"/>
    <w:rsid w:val="0036719A"/>
    <w:rsid w:val="003678DF"/>
    <w:rsid w:val="003746A2"/>
    <w:rsid w:val="00380D90"/>
    <w:rsid w:val="00382F90"/>
    <w:rsid w:val="00384B77"/>
    <w:rsid w:val="00387BA3"/>
    <w:rsid w:val="00390FA8"/>
    <w:rsid w:val="003A1A79"/>
    <w:rsid w:val="003A7B55"/>
    <w:rsid w:val="003A7C31"/>
    <w:rsid w:val="003B4AAB"/>
    <w:rsid w:val="003B571A"/>
    <w:rsid w:val="003B65B0"/>
    <w:rsid w:val="003C17EA"/>
    <w:rsid w:val="003C647D"/>
    <w:rsid w:val="003C73D2"/>
    <w:rsid w:val="003D6C7B"/>
    <w:rsid w:val="00401883"/>
    <w:rsid w:val="00402BDE"/>
    <w:rsid w:val="0040391C"/>
    <w:rsid w:val="004067DD"/>
    <w:rsid w:val="00411068"/>
    <w:rsid w:val="00416657"/>
    <w:rsid w:val="00423556"/>
    <w:rsid w:val="004353BF"/>
    <w:rsid w:val="004366F4"/>
    <w:rsid w:val="00436BFA"/>
    <w:rsid w:val="0044025A"/>
    <w:rsid w:val="00455774"/>
    <w:rsid w:val="0046080D"/>
    <w:rsid w:val="00460D05"/>
    <w:rsid w:val="004623EA"/>
    <w:rsid w:val="004664EE"/>
    <w:rsid w:val="00470CA2"/>
    <w:rsid w:val="00477FA1"/>
    <w:rsid w:val="00483EBD"/>
    <w:rsid w:val="004843F3"/>
    <w:rsid w:val="00491C64"/>
    <w:rsid w:val="00491FDB"/>
    <w:rsid w:val="00497177"/>
    <w:rsid w:val="004A4455"/>
    <w:rsid w:val="004B340A"/>
    <w:rsid w:val="004C4972"/>
    <w:rsid w:val="004C76A8"/>
    <w:rsid w:val="004D0885"/>
    <w:rsid w:val="004E079E"/>
    <w:rsid w:val="004E0AC9"/>
    <w:rsid w:val="004E49C1"/>
    <w:rsid w:val="004F2009"/>
    <w:rsid w:val="004F596F"/>
    <w:rsid w:val="00500234"/>
    <w:rsid w:val="005075C4"/>
    <w:rsid w:val="00521744"/>
    <w:rsid w:val="00524852"/>
    <w:rsid w:val="0053448D"/>
    <w:rsid w:val="005363AE"/>
    <w:rsid w:val="00550CEF"/>
    <w:rsid w:val="00557B1E"/>
    <w:rsid w:val="00560A6B"/>
    <w:rsid w:val="005620EB"/>
    <w:rsid w:val="00573478"/>
    <w:rsid w:val="0058298C"/>
    <w:rsid w:val="00584198"/>
    <w:rsid w:val="005869C2"/>
    <w:rsid w:val="00590732"/>
    <w:rsid w:val="00594A52"/>
    <w:rsid w:val="0059530D"/>
    <w:rsid w:val="005961C2"/>
    <w:rsid w:val="005A3599"/>
    <w:rsid w:val="005B1218"/>
    <w:rsid w:val="005B1D5A"/>
    <w:rsid w:val="005B50F9"/>
    <w:rsid w:val="005B54D3"/>
    <w:rsid w:val="005C0943"/>
    <w:rsid w:val="005C7F11"/>
    <w:rsid w:val="005D4B5D"/>
    <w:rsid w:val="005D4F98"/>
    <w:rsid w:val="005D57E4"/>
    <w:rsid w:val="005D7110"/>
    <w:rsid w:val="005D719D"/>
    <w:rsid w:val="005E7EE0"/>
    <w:rsid w:val="00606173"/>
    <w:rsid w:val="0061372F"/>
    <w:rsid w:val="00620C52"/>
    <w:rsid w:val="006236DC"/>
    <w:rsid w:val="006260B5"/>
    <w:rsid w:val="00630BD9"/>
    <w:rsid w:val="00632818"/>
    <w:rsid w:val="00634549"/>
    <w:rsid w:val="00637CB0"/>
    <w:rsid w:val="00661C3E"/>
    <w:rsid w:val="00672C26"/>
    <w:rsid w:val="006876EE"/>
    <w:rsid w:val="006905D0"/>
    <w:rsid w:val="006B4902"/>
    <w:rsid w:val="006B5296"/>
    <w:rsid w:val="006B6879"/>
    <w:rsid w:val="006C2043"/>
    <w:rsid w:val="006C32FE"/>
    <w:rsid w:val="006C7C4D"/>
    <w:rsid w:val="006D0853"/>
    <w:rsid w:val="007215FB"/>
    <w:rsid w:val="00724A6B"/>
    <w:rsid w:val="00725CD4"/>
    <w:rsid w:val="00730B71"/>
    <w:rsid w:val="00731591"/>
    <w:rsid w:val="00744DD2"/>
    <w:rsid w:val="00751907"/>
    <w:rsid w:val="00753C46"/>
    <w:rsid w:val="00755CED"/>
    <w:rsid w:val="00755E6A"/>
    <w:rsid w:val="00761767"/>
    <w:rsid w:val="00764350"/>
    <w:rsid w:val="0077447E"/>
    <w:rsid w:val="00783661"/>
    <w:rsid w:val="0079159D"/>
    <w:rsid w:val="00793BD5"/>
    <w:rsid w:val="00795D07"/>
    <w:rsid w:val="007A2A74"/>
    <w:rsid w:val="007B1865"/>
    <w:rsid w:val="007C164D"/>
    <w:rsid w:val="007C2D04"/>
    <w:rsid w:val="007C4273"/>
    <w:rsid w:val="007C6052"/>
    <w:rsid w:val="007D677D"/>
    <w:rsid w:val="007E0C13"/>
    <w:rsid w:val="007F756E"/>
    <w:rsid w:val="00800556"/>
    <w:rsid w:val="008051B0"/>
    <w:rsid w:val="00815E7C"/>
    <w:rsid w:val="00817C7E"/>
    <w:rsid w:val="00820876"/>
    <w:rsid w:val="00824079"/>
    <w:rsid w:val="00824B49"/>
    <w:rsid w:val="00830831"/>
    <w:rsid w:val="00840F49"/>
    <w:rsid w:val="00842D74"/>
    <w:rsid w:val="0086446A"/>
    <w:rsid w:val="00874044"/>
    <w:rsid w:val="00883276"/>
    <w:rsid w:val="00885B0B"/>
    <w:rsid w:val="008B3D98"/>
    <w:rsid w:val="008D0BD1"/>
    <w:rsid w:val="008D172E"/>
    <w:rsid w:val="008D58B4"/>
    <w:rsid w:val="008D6A0C"/>
    <w:rsid w:val="008E220A"/>
    <w:rsid w:val="008E66E4"/>
    <w:rsid w:val="008E6F6A"/>
    <w:rsid w:val="008E7967"/>
    <w:rsid w:val="00900115"/>
    <w:rsid w:val="009014C0"/>
    <w:rsid w:val="009107C6"/>
    <w:rsid w:val="009225A7"/>
    <w:rsid w:val="0092338E"/>
    <w:rsid w:val="009242B2"/>
    <w:rsid w:val="00925760"/>
    <w:rsid w:val="00930C5B"/>
    <w:rsid w:val="00937614"/>
    <w:rsid w:val="009518A3"/>
    <w:rsid w:val="00955805"/>
    <w:rsid w:val="00971DF7"/>
    <w:rsid w:val="00972419"/>
    <w:rsid w:val="00972EAE"/>
    <w:rsid w:val="00975A39"/>
    <w:rsid w:val="009760A1"/>
    <w:rsid w:val="00976B22"/>
    <w:rsid w:val="00982081"/>
    <w:rsid w:val="00991C21"/>
    <w:rsid w:val="009A240E"/>
    <w:rsid w:val="009A3CEE"/>
    <w:rsid w:val="009B6B27"/>
    <w:rsid w:val="009B7157"/>
    <w:rsid w:val="009C077B"/>
    <w:rsid w:val="009C2D61"/>
    <w:rsid w:val="009C5D47"/>
    <w:rsid w:val="009C6D6D"/>
    <w:rsid w:val="009C78F4"/>
    <w:rsid w:val="009D057A"/>
    <w:rsid w:val="009D1176"/>
    <w:rsid w:val="009D61FE"/>
    <w:rsid w:val="009E0D1F"/>
    <w:rsid w:val="009E60D8"/>
    <w:rsid w:val="009E6283"/>
    <w:rsid w:val="009F0844"/>
    <w:rsid w:val="009F3F74"/>
    <w:rsid w:val="00A02584"/>
    <w:rsid w:val="00A10873"/>
    <w:rsid w:val="00A14256"/>
    <w:rsid w:val="00A21BA1"/>
    <w:rsid w:val="00A23B2B"/>
    <w:rsid w:val="00A246BC"/>
    <w:rsid w:val="00A31F9C"/>
    <w:rsid w:val="00A335D6"/>
    <w:rsid w:val="00A46C13"/>
    <w:rsid w:val="00A46FC6"/>
    <w:rsid w:val="00A474A8"/>
    <w:rsid w:val="00A476A6"/>
    <w:rsid w:val="00A64B78"/>
    <w:rsid w:val="00A65D28"/>
    <w:rsid w:val="00A740FB"/>
    <w:rsid w:val="00A81808"/>
    <w:rsid w:val="00A97D5A"/>
    <w:rsid w:val="00AB2ED5"/>
    <w:rsid w:val="00AC19F6"/>
    <w:rsid w:val="00AC36BF"/>
    <w:rsid w:val="00AD7EAE"/>
    <w:rsid w:val="00AE0976"/>
    <w:rsid w:val="00B13199"/>
    <w:rsid w:val="00B15ED4"/>
    <w:rsid w:val="00B213D6"/>
    <w:rsid w:val="00B362C6"/>
    <w:rsid w:val="00B40F5A"/>
    <w:rsid w:val="00B51434"/>
    <w:rsid w:val="00B51FDD"/>
    <w:rsid w:val="00B53882"/>
    <w:rsid w:val="00B56E45"/>
    <w:rsid w:val="00B67E12"/>
    <w:rsid w:val="00BA1132"/>
    <w:rsid w:val="00BB47EB"/>
    <w:rsid w:val="00BB5317"/>
    <w:rsid w:val="00BC09D4"/>
    <w:rsid w:val="00BD1638"/>
    <w:rsid w:val="00BD2544"/>
    <w:rsid w:val="00BD4B20"/>
    <w:rsid w:val="00BD7388"/>
    <w:rsid w:val="00BF2589"/>
    <w:rsid w:val="00BF60E7"/>
    <w:rsid w:val="00C007E9"/>
    <w:rsid w:val="00C04799"/>
    <w:rsid w:val="00C17580"/>
    <w:rsid w:val="00C30AAF"/>
    <w:rsid w:val="00C349C2"/>
    <w:rsid w:val="00C42648"/>
    <w:rsid w:val="00C50810"/>
    <w:rsid w:val="00C5783A"/>
    <w:rsid w:val="00C64692"/>
    <w:rsid w:val="00C6729F"/>
    <w:rsid w:val="00C816E8"/>
    <w:rsid w:val="00C94BE4"/>
    <w:rsid w:val="00CB1CC7"/>
    <w:rsid w:val="00CB41B6"/>
    <w:rsid w:val="00CB553C"/>
    <w:rsid w:val="00CB6D8B"/>
    <w:rsid w:val="00CC012A"/>
    <w:rsid w:val="00CD16BC"/>
    <w:rsid w:val="00CD3F3A"/>
    <w:rsid w:val="00CE0D56"/>
    <w:rsid w:val="00CF154E"/>
    <w:rsid w:val="00CF6903"/>
    <w:rsid w:val="00D1701D"/>
    <w:rsid w:val="00D319B3"/>
    <w:rsid w:val="00D32787"/>
    <w:rsid w:val="00D336D8"/>
    <w:rsid w:val="00D35DDE"/>
    <w:rsid w:val="00D42491"/>
    <w:rsid w:val="00D507EF"/>
    <w:rsid w:val="00D50E31"/>
    <w:rsid w:val="00D52FF7"/>
    <w:rsid w:val="00D746E3"/>
    <w:rsid w:val="00D861BD"/>
    <w:rsid w:val="00D90451"/>
    <w:rsid w:val="00D9247C"/>
    <w:rsid w:val="00D96EB7"/>
    <w:rsid w:val="00DA5C0A"/>
    <w:rsid w:val="00DB104A"/>
    <w:rsid w:val="00DB3D05"/>
    <w:rsid w:val="00DB40B6"/>
    <w:rsid w:val="00DB5C6D"/>
    <w:rsid w:val="00DC57A6"/>
    <w:rsid w:val="00DD1675"/>
    <w:rsid w:val="00DE71A6"/>
    <w:rsid w:val="00DF494F"/>
    <w:rsid w:val="00DF59D8"/>
    <w:rsid w:val="00E06F6B"/>
    <w:rsid w:val="00E16486"/>
    <w:rsid w:val="00E170B2"/>
    <w:rsid w:val="00E22333"/>
    <w:rsid w:val="00E23AC9"/>
    <w:rsid w:val="00E23E62"/>
    <w:rsid w:val="00E23E6D"/>
    <w:rsid w:val="00E246FE"/>
    <w:rsid w:val="00E25423"/>
    <w:rsid w:val="00E25DBA"/>
    <w:rsid w:val="00E27064"/>
    <w:rsid w:val="00E440DA"/>
    <w:rsid w:val="00E44126"/>
    <w:rsid w:val="00E608B6"/>
    <w:rsid w:val="00E64C32"/>
    <w:rsid w:val="00E7003F"/>
    <w:rsid w:val="00E710A4"/>
    <w:rsid w:val="00E724E6"/>
    <w:rsid w:val="00E72FAA"/>
    <w:rsid w:val="00E73B03"/>
    <w:rsid w:val="00E84E82"/>
    <w:rsid w:val="00E92649"/>
    <w:rsid w:val="00EA32C7"/>
    <w:rsid w:val="00EA6F9F"/>
    <w:rsid w:val="00ED1D2F"/>
    <w:rsid w:val="00ED1ECA"/>
    <w:rsid w:val="00EE2D68"/>
    <w:rsid w:val="00EE661A"/>
    <w:rsid w:val="00EF015A"/>
    <w:rsid w:val="00EF0F0F"/>
    <w:rsid w:val="00EF419C"/>
    <w:rsid w:val="00EF74DE"/>
    <w:rsid w:val="00F11C67"/>
    <w:rsid w:val="00F15EBA"/>
    <w:rsid w:val="00F209EE"/>
    <w:rsid w:val="00F269C2"/>
    <w:rsid w:val="00F40A6A"/>
    <w:rsid w:val="00F44EF5"/>
    <w:rsid w:val="00F65CE8"/>
    <w:rsid w:val="00F703B5"/>
    <w:rsid w:val="00F70511"/>
    <w:rsid w:val="00F766A9"/>
    <w:rsid w:val="00F82E6C"/>
    <w:rsid w:val="00F93A77"/>
    <w:rsid w:val="00F96EC7"/>
    <w:rsid w:val="00FA2D59"/>
    <w:rsid w:val="00FA63DD"/>
    <w:rsid w:val="00FA71F3"/>
    <w:rsid w:val="00FB3C12"/>
    <w:rsid w:val="00FB6222"/>
    <w:rsid w:val="00FC1840"/>
    <w:rsid w:val="00FC2CA8"/>
    <w:rsid w:val="00FD1680"/>
    <w:rsid w:val="00FE15F6"/>
    <w:rsid w:val="00FF39A3"/>
    <w:rsid w:val="00FF513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1BF182"/>
  <w15:chartTrackingRefBased/>
  <w15:docId w15:val="{9B364A85-C2F1-4920-B830-F5A35BB00A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30C5B"/>
    <w:pPr>
      <w:spacing w:after="0" w:line="240" w:lineRule="auto"/>
    </w:pPr>
    <w:rPr>
      <w:rFonts w:ascii="Times New Roman" w:eastAsia="Times New Roman" w:hAnsi="Times New Roman"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930C5B"/>
    <w:pPr>
      <w:tabs>
        <w:tab w:val="center" w:pos="4536"/>
        <w:tab w:val="right" w:pos="9072"/>
      </w:tabs>
    </w:pPr>
  </w:style>
  <w:style w:type="character" w:customStyle="1" w:styleId="KopfzeileZchn">
    <w:name w:val="Kopfzeile Zchn"/>
    <w:basedOn w:val="Absatz-Standardschriftart"/>
    <w:link w:val="Kopfzeile"/>
    <w:rsid w:val="00930C5B"/>
    <w:rPr>
      <w:rFonts w:ascii="Times New Roman" w:eastAsia="Times New Roman" w:hAnsi="Times New Roman" w:cs="Times New Roman"/>
      <w:sz w:val="24"/>
      <w:szCs w:val="24"/>
      <w:lang w:eastAsia="de-DE"/>
    </w:rPr>
  </w:style>
  <w:style w:type="paragraph" w:styleId="Fuzeile">
    <w:name w:val="footer"/>
    <w:basedOn w:val="Standard"/>
    <w:link w:val="FuzeileZchn"/>
    <w:rsid w:val="00930C5B"/>
    <w:pPr>
      <w:tabs>
        <w:tab w:val="center" w:pos="4536"/>
        <w:tab w:val="right" w:pos="9072"/>
      </w:tabs>
    </w:pPr>
  </w:style>
  <w:style w:type="character" w:customStyle="1" w:styleId="FuzeileZchn">
    <w:name w:val="Fußzeile Zchn"/>
    <w:basedOn w:val="Absatz-Standardschriftart"/>
    <w:link w:val="Fuzeile"/>
    <w:rsid w:val="00930C5B"/>
    <w:rPr>
      <w:rFonts w:ascii="Times New Roman" w:eastAsia="Times New Roman" w:hAnsi="Times New Roman" w:cs="Times New Roman"/>
      <w:sz w:val="24"/>
      <w:szCs w:val="24"/>
      <w:lang w:eastAsia="de-DE"/>
    </w:rPr>
  </w:style>
  <w:style w:type="paragraph" w:styleId="Textkrper">
    <w:name w:val="Body Text"/>
    <w:basedOn w:val="Standard"/>
    <w:link w:val="TextkrperZchn"/>
    <w:rsid w:val="00930C5B"/>
    <w:pPr>
      <w:jc w:val="both"/>
    </w:pPr>
    <w:rPr>
      <w:rFonts w:ascii="Arial" w:hAnsi="Arial" w:cs="Arial"/>
      <w:b/>
      <w:bCs/>
      <w:sz w:val="22"/>
    </w:rPr>
  </w:style>
  <w:style w:type="character" w:customStyle="1" w:styleId="TextkrperZchn">
    <w:name w:val="Textkörper Zchn"/>
    <w:basedOn w:val="Absatz-Standardschriftart"/>
    <w:link w:val="Textkrper"/>
    <w:rsid w:val="00930C5B"/>
    <w:rPr>
      <w:rFonts w:ascii="Arial" w:eastAsia="Times New Roman" w:hAnsi="Arial" w:cs="Arial"/>
      <w:b/>
      <w:bCs/>
      <w:szCs w:val="24"/>
      <w:lang w:eastAsia="de-DE"/>
    </w:rPr>
  </w:style>
  <w:style w:type="character" w:styleId="Fett">
    <w:name w:val="Strong"/>
    <w:qFormat/>
    <w:rsid w:val="00930C5B"/>
    <w:rPr>
      <w:b/>
      <w:bCs/>
    </w:rPr>
  </w:style>
  <w:style w:type="character" w:styleId="Hyperlink">
    <w:name w:val="Hyperlink"/>
    <w:basedOn w:val="Absatz-Standardschriftart"/>
    <w:uiPriority w:val="99"/>
    <w:unhideWhenUsed/>
    <w:rsid w:val="002477B1"/>
    <w:rPr>
      <w:color w:val="0563C1" w:themeColor="hyperlink"/>
      <w:u w:val="single"/>
    </w:rPr>
  </w:style>
  <w:style w:type="character" w:styleId="NichtaufgelsteErwhnung">
    <w:name w:val="Unresolved Mention"/>
    <w:basedOn w:val="Absatz-Standardschriftart"/>
    <w:uiPriority w:val="99"/>
    <w:semiHidden/>
    <w:unhideWhenUsed/>
    <w:rsid w:val="002477B1"/>
    <w:rPr>
      <w:color w:val="605E5C"/>
      <w:shd w:val="clear" w:color="auto" w:fill="E1DFDD"/>
    </w:rPr>
  </w:style>
  <w:style w:type="paragraph" w:customStyle="1" w:styleId="Verzeichnis">
    <w:name w:val="Verzeichnis"/>
    <w:basedOn w:val="Standard"/>
    <w:rsid w:val="00EF419C"/>
    <w:pPr>
      <w:suppressLineNumbers/>
      <w:suppressAutoHyphens/>
    </w:pPr>
    <w:rPr>
      <w:rFonts w:cs="Tahoma"/>
      <w:sz w:val="20"/>
      <w:szCs w:val="20"/>
    </w:rPr>
  </w:style>
  <w:style w:type="paragraph" w:customStyle="1" w:styleId="WW-Textkrper21">
    <w:name w:val="WW-Textkörper 21"/>
    <w:basedOn w:val="Standard"/>
    <w:rsid w:val="00EF419C"/>
    <w:pPr>
      <w:suppressAutoHyphens/>
      <w:spacing w:line="400" w:lineRule="exact"/>
      <w:jc w:val="both"/>
    </w:pPr>
    <w:rPr>
      <w:rFonts w:ascii="Arial" w:hAnsi="Arial" w:cs="Arial"/>
      <w:i/>
      <w:sz w:val="20"/>
      <w:szCs w:val="20"/>
    </w:rPr>
  </w:style>
  <w:style w:type="character" w:styleId="Kommentarzeichen">
    <w:name w:val="annotation reference"/>
    <w:basedOn w:val="Absatz-Standardschriftart"/>
    <w:uiPriority w:val="99"/>
    <w:semiHidden/>
    <w:unhideWhenUsed/>
    <w:rsid w:val="00731591"/>
    <w:rPr>
      <w:sz w:val="16"/>
      <w:szCs w:val="16"/>
    </w:rPr>
  </w:style>
  <w:style w:type="paragraph" w:styleId="Kommentartext">
    <w:name w:val="annotation text"/>
    <w:basedOn w:val="Standard"/>
    <w:link w:val="KommentartextZchn"/>
    <w:uiPriority w:val="99"/>
    <w:semiHidden/>
    <w:unhideWhenUsed/>
    <w:rsid w:val="00731591"/>
    <w:rPr>
      <w:sz w:val="20"/>
      <w:szCs w:val="20"/>
    </w:rPr>
  </w:style>
  <w:style w:type="character" w:customStyle="1" w:styleId="KommentartextZchn">
    <w:name w:val="Kommentartext Zchn"/>
    <w:basedOn w:val="Absatz-Standardschriftart"/>
    <w:link w:val="Kommentartext"/>
    <w:uiPriority w:val="99"/>
    <w:semiHidden/>
    <w:rsid w:val="00731591"/>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731591"/>
    <w:rPr>
      <w:b/>
      <w:bCs/>
    </w:rPr>
  </w:style>
  <w:style w:type="character" w:customStyle="1" w:styleId="KommentarthemaZchn">
    <w:name w:val="Kommentarthema Zchn"/>
    <w:basedOn w:val="KommentartextZchn"/>
    <w:link w:val="Kommentarthema"/>
    <w:uiPriority w:val="99"/>
    <w:semiHidden/>
    <w:rsid w:val="00731591"/>
    <w:rPr>
      <w:rFonts w:ascii="Times New Roman" w:eastAsia="Times New Roman" w:hAnsi="Times New Roman" w:cs="Times New Roman"/>
      <w:b/>
      <w:bCs/>
      <w:sz w:val="20"/>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534256">
      <w:bodyDiv w:val="1"/>
      <w:marLeft w:val="0"/>
      <w:marRight w:val="0"/>
      <w:marTop w:val="0"/>
      <w:marBottom w:val="0"/>
      <w:divBdr>
        <w:top w:val="none" w:sz="0" w:space="0" w:color="auto"/>
        <w:left w:val="none" w:sz="0" w:space="0" w:color="auto"/>
        <w:bottom w:val="none" w:sz="0" w:space="0" w:color="auto"/>
        <w:right w:val="none" w:sz="0" w:space="0" w:color="auto"/>
      </w:divBdr>
    </w:div>
    <w:div w:id="156313192">
      <w:bodyDiv w:val="1"/>
      <w:marLeft w:val="0"/>
      <w:marRight w:val="0"/>
      <w:marTop w:val="0"/>
      <w:marBottom w:val="0"/>
      <w:divBdr>
        <w:top w:val="none" w:sz="0" w:space="0" w:color="auto"/>
        <w:left w:val="none" w:sz="0" w:space="0" w:color="auto"/>
        <w:bottom w:val="none" w:sz="0" w:space="0" w:color="auto"/>
        <w:right w:val="none" w:sz="0" w:space="0" w:color="auto"/>
      </w:divBdr>
    </w:div>
    <w:div w:id="451945612">
      <w:bodyDiv w:val="1"/>
      <w:marLeft w:val="0"/>
      <w:marRight w:val="0"/>
      <w:marTop w:val="0"/>
      <w:marBottom w:val="0"/>
      <w:divBdr>
        <w:top w:val="none" w:sz="0" w:space="0" w:color="auto"/>
        <w:left w:val="none" w:sz="0" w:space="0" w:color="auto"/>
        <w:bottom w:val="none" w:sz="0" w:space="0" w:color="auto"/>
        <w:right w:val="none" w:sz="0" w:space="0" w:color="auto"/>
      </w:divBdr>
    </w:div>
    <w:div w:id="725570017">
      <w:bodyDiv w:val="1"/>
      <w:marLeft w:val="0"/>
      <w:marRight w:val="0"/>
      <w:marTop w:val="0"/>
      <w:marBottom w:val="0"/>
      <w:divBdr>
        <w:top w:val="none" w:sz="0" w:space="0" w:color="auto"/>
        <w:left w:val="none" w:sz="0" w:space="0" w:color="auto"/>
        <w:bottom w:val="none" w:sz="0" w:space="0" w:color="auto"/>
        <w:right w:val="none" w:sz="0" w:space="0" w:color="auto"/>
      </w:divBdr>
    </w:div>
    <w:div w:id="1472675998">
      <w:bodyDiv w:val="1"/>
      <w:marLeft w:val="0"/>
      <w:marRight w:val="0"/>
      <w:marTop w:val="0"/>
      <w:marBottom w:val="0"/>
      <w:divBdr>
        <w:top w:val="none" w:sz="0" w:space="0" w:color="auto"/>
        <w:left w:val="none" w:sz="0" w:space="0" w:color="auto"/>
        <w:bottom w:val="none" w:sz="0" w:space="0" w:color="auto"/>
        <w:right w:val="none" w:sz="0" w:space="0" w:color="auto"/>
      </w:divBdr>
    </w:div>
    <w:div w:id="1643080032">
      <w:bodyDiv w:val="1"/>
      <w:marLeft w:val="0"/>
      <w:marRight w:val="0"/>
      <w:marTop w:val="0"/>
      <w:marBottom w:val="0"/>
      <w:divBdr>
        <w:top w:val="none" w:sz="0" w:space="0" w:color="auto"/>
        <w:left w:val="none" w:sz="0" w:space="0" w:color="auto"/>
        <w:bottom w:val="none" w:sz="0" w:space="0" w:color="auto"/>
        <w:right w:val="none" w:sz="0" w:space="0" w:color="auto"/>
      </w:divBdr>
    </w:div>
    <w:div w:id="18462448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710</Words>
  <Characters>4474</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5174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Kemnitzer, Pamela</dc:creator>
  <cp:keywords/>
  <dc:description/>
  <cp:lastModifiedBy>Hofmann, Celine</cp:lastModifiedBy>
  <cp:revision>161</cp:revision>
  <cp:lastPrinted>2025-02-07T06:38:00Z</cp:lastPrinted>
  <dcterms:created xsi:type="dcterms:W3CDTF">2022-01-27T09:31:00Z</dcterms:created>
  <dcterms:modified xsi:type="dcterms:W3CDTF">2025-02-07T13:26:00Z</dcterms:modified>
</cp:coreProperties>
</file>